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136B6E" w:rsidRDefault="004457E5" w:rsidP="00A21197">
      <w:pPr>
        <w:ind w:left="-360"/>
        <w:jc w:val="center"/>
      </w:pPr>
      <w:r w:rsidRPr="00136B6E">
        <w:t xml:space="preserve">                                                           </w:t>
      </w:r>
      <w:r w:rsidR="00C36572" w:rsidRPr="00136B6E">
        <w:t xml:space="preserve">  </w:t>
      </w:r>
      <w:r w:rsidR="00A6476B" w:rsidRPr="00136B6E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7" o:title=""/>
          </v:shape>
          <o:OLEObject Type="Embed" ProgID="Word.Picture.6" ShapeID="_x0000_i1025" DrawAspect="Content" ObjectID="_1831703557" r:id="rId8"/>
        </w:object>
      </w:r>
      <w:r w:rsidRPr="00136B6E">
        <w:t xml:space="preserve">                                              </w:t>
      </w:r>
      <w:r w:rsidRPr="00136B6E">
        <w:rPr>
          <w:color w:val="FFFFFF"/>
        </w:rPr>
        <w:t>ЗРАЗОК</w:t>
      </w:r>
    </w:p>
    <w:p w:rsidR="00774F49" w:rsidRPr="00136B6E" w:rsidRDefault="00663270" w:rsidP="00774F49">
      <w:pPr>
        <w:jc w:val="center"/>
        <w:rPr>
          <w:b/>
        </w:rPr>
      </w:pPr>
      <w:r w:rsidRPr="00136B6E">
        <w:rPr>
          <w:b/>
        </w:rPr>
        <w:t xml:space="preserve">ТЕРНІВСЬКА РАЙОННА У МІСТІ </w:t>
      </w:r>
      <w:r w:rsidR="00774F49" w:rsidRPr="00136B6E">
        <w:rPr>
          <w:b/>
        </w:rPr>
        <w:t xml:space="preserve"> РАДА</w:t>
      </w:r>
    </w:p>
    <w:p w:rsidR="00A6476B" w:rsidRPr="00136B6E" w:rsidRDefault="00774F49" w:rsidP="00A0055C">
      <w:pPr>
        <w:jc w:val="center"/>
        <w:rPr>
          <w:b/>
          <w:szCs w:val="28"/>
        </w:rPr>
      </w:pPr>
      <w:r w:rsidRPr="00136B6E">
        <w:rPr>
          <w:b/>
          <w:szCs w:val="28"/>
        </w:rPr>
        <w:t>В</w:t>
      </w:r>
      <w:r w:rsidR="00A6476B" w:rsidRPr="00136B6E">
        <w:rPr>
          <w:b/>
          <w:szCs w:val="28"/>
        </w:rPr>
        <w:t>ИКОНАВЧИЙ  КОМІТЕТ</w:t>
      </w:r>
    </w:p>
    <w:p w:rsidR="00A6476B" w:rsidRPr="00136B6E" w:rsidRDefault="00A6476B" w:rsidP="00774F49">
      <w:pPr>
        <w:rPr>
          <w:b/>
        </w:rPr>
      </w:pPr>
    </w:p>
    <w:p w:rsidR="00A6476B" w:rsidRPr="00136B6E" w:rsidRDefault="002247F9" w:rsidP="00A0055C">
      <w:pPr>
        <w:pStyle w:val="2"/>
        <w:rPr>
          <w:szCs w:val="36"/>
          <w:lang w:val="uk-UA"/>
        </w:rPr>
      </w:pPr>
      <w:r w:rsidRPr="00136B6E">
        <w:rPr>
          <w:szCs w:val="36"/>
          <w:lang w:val="uk-UA"/>
        </w:rPr>
        <w:t xml:space="preserve">Р </w:t>
      </w:r>
      <w:r w:rsidR="00A6476B" w:rsidRPr="00136B6E">
        <w:rPr>
          <w:szCs w:val="36"/>
          <w:lang w:val="uk-UA"/>
        </w:rPr>
        <w:t>І Ш Е Н Н Я</w:t>
      </w:r>
    </w:p>
    <w:p w:rsidR="00A6476B" w:rsidRPr="00136B6E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136B6E" w:rsidTr="00E25A05">
        <w:tc>
          <w:tcPr>
            <w:tcW w:w="3190" w:type="dxa"/>
            <w:shd w:val="clear" w:color="auto" w:fill="auto"/>
          </w:tcPr>
          <w:p w:rsidR="00774F49" w:rsidRPr="00136B6E" w:rsidRDefault="009B38C7" w:rsidP="00774F49">
            <w:pPr>
              <w:rPr>
                <w:u w:val="single"/>
              </w:rPr>
            </w:pPr>
            <w:r w:rsidRPr="00136B6E">
              <w:rPr>
                <w:u w:val="single"/>
              </w:rPr>
              <w:t>21.01.2026</w:t>
            </w:r>
          </w:p>
        </w:tc>
        <w:tc>
          <w:tcPr>
            <w:tcW w:w="3190" w:type="dxa"/>
            <w:shd w:val="clear" w:color="auto" w:fill="auto"/>
          </w:tcPr>
          <w:p w:rsidR="00774F49" w:rsidRPr="00136B6E" w:rsidRDefault="00A21197" w:rsidP="00E25A05">
            <w:pPr>
              <w:jc w:val="center"/>
              <w:rPr>
                <w:b/>
                <w:spacing w:val="100"/>
                <w:sz w:val="20"/>
              </w:rPr>
            </w:pPr>
            <w:r w:rsidRPr="00136B6E">
              <w:t xml:space="preserve">   </w:t>
            </w:r>
            <w:r w:rsidR="00774F49" w:rsidRPr="00136B6E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136B6E" w:rsidRDefault="008E3A0C" w:rsidP="009B38C7">
            <w:pPr>
              <w:jc w:val="center"/>
            </w:pPr>
            <w:r w:rsidRPr="00136B6E">
              <w:t xml:space="preserve"> </w:t>
            </w:r>
            <w:r w:rsidR="007B5699" w:rsidRPr="00136B6E">
              <w:t xml:space="preserve">    №</w:t>
            </w:r>
            <w:r w:rsidR="00D55080" w:rsidRPr="00136B6E">
              <w:t xml:space="preserve"> </w:t>
            </w:r>
            <w:r w:rsidR="009B38C7" w:rsidRPr="00136B6E">
              <w:rPr>
                <w:u w:val="single"/>
              </w:rPr>
              <w:t>25</w:t>
            </w:r>
          </w:p>
        </w:tc>
      </w:tr>
    </w:tbl>
    <w:p w:rsidR="0097632C" w:rsidRPr="00136B6E" w:rsidRDefault="0097632C" w:rsidP="0097632C">
      <w:pPr>
        <w:rPr>
          <w:b/>
          <w:spacing w:val="100"/>
          <w:szCs w:val="28"/>
        </w:rPr>
      </w:pPr>
    </w:p>
    <w:p w:rsidR="0097632C" w:rsidRPr="00136B6E" w:rsidRDefault="0097632C" w:rsidP="0097632C">
      <w:pPr>
        <w:rPr>
          <w:b/>
          <w:spacing w:val="100"/>
          <w:szCs w:val="28"/>
        </w:rPr>
      </w:pPr>
    </w:p>
    <w:p w:rsidR="0097632C" w:rsidRPr="00136B6E" w:rsidRDefault="0097632C" w:rsidP="0097632C">
      <w:pPr>
        <w:rPr>
          <w:b/>
          <w:spacing w:val="100"/>
          <w:sz w:val="20"/>
        </w:rPr>
      </w:pPr>
      <w:r w:rsidRPr="00136B6E">
        <w:rPr>
          <w:szCs w:val="28"/>
        </w:rPr>
        <w:t>┌</w:t>
      </w:r>
      <w:r w:rsidRPr="00136B6E">
        <w:t xml:space="preserve">                                                      </w:t>
      </w:r>
      <w:r w:rsidR="0015018D" w:rsidRPr="00136B6E">
        <w:t xml:space="preserve">     </w:t>
      </w:r>
      <w:r w:rsidRPr="00136B6E">
        <w:t xml:space="preserve"> ┐</w:t>
      </w:r>
    </w:p>
    <w:p w:rsidR="009B38C7" w:rsidRPr="00136B6E" w:rsidRDefault="009B38C7" w:rsidP="009B38C7">
      <w:pPr>
        <w:rPr>
          <w:b/>
          <w:sz w:val="16"/>
          <w:szCs w:val="16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969"/>
      </w:tblGrid>
      <w:tr w:rsidR="009B38C7" w:rsidRPr="00136B6E" w:rsidTr="009B38C7">
        <w:trPr>
          <w:trHeight w:val="748"/>
        </w:trPr>
        <w:tc>
          <w:tcPr>
            <w:tcW w:w="3969" w:type="dxa"/>
            <w:hideMark/>
          </w:tcPr>
          <w:p w:rsidR="009B38C7" w:rsidRPr="00136B6E" w:rsidRDefault="009B38C7" w:rsidP="009B38C7">
            <w:pPr>
              <w:ind w:left="176"/>
              <w:jc w:val="both"/>
              <w:rPr>
                <w:i/>
                <w:sz w:val="24"/>
              </w:rPr>
            </w:pPr>
            <w:r w:rsidRPr="00136B6E">
              <w:rPr>
                <w:b/>
                <w:i/>
                <w:sz w:val="24"/>
              </w:rPr>
              <w:t xml:space="preserve">Про збереження права подальшого перебування на квартирному обліку громадян, які потребують поліпшення житлових умов, за заявою *** </w:t>
            </w:r>
          </w:p>
        </w:tc>
      </w:tr>
    </w:tbl>
    <w:p w:rsidR="009B38C7" w:rsidRPr="00136B6E" w:rsidRDefault="009B38C7" w:rsidP="009B38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136B6E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9B38C7" w:rsidRPr="00136B6E" w:rsidRDefault="009B38C7" w:rsidP="009B38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sz w:val="24"/>
          <w:szCs w:val="24"/>
          <w:lang w:val="uk-UA"/>
        </w:rPr>
      </w:pPr>
      <w:r w:rsidRPr="00136B6E">
        <w:rPr>
          <w:rFonts w:ascii="Times New Roman" w:hAnsi="Times New Roman" w:cs="Times New Roman"/>
          <w:sz w:val="24"/>
          <w:szCs w:val="24"/>
          <w:lang w:val="uk-UA"/>
        </w:rPr>
        <w:tab/>
      </w:r>
    </w:p>
    <w:p w:rsidR="009B38C7" w:rsidRPr="00136B6E" w:rsidRDefault="009B38C7" w:rsidP="009B38C7">
      <w:pPr>
        <w:pStyle w:val="HTML"/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i/>
          <w:sz w:val="24"/>
          <w:szCs w:val="24"/>
          <w:lang w:val="uk-UA"/>
        </w:rPr>
      </w:pPr>
      <w:r w:rsidRPr="00136B6E">
        <w:rPr>
          <w:rFonts w:ascii="Times New Roman" w:hAnsi="Times New Roman" w:cs="Times New Roman"/>
          <w:sz w:val="24"/>
          <w:szCs w:val="24"/>
          <w:lang w:val="uk-UA"/>
        </w:rPr>
        <w:tab/>
        <w:t xml:space="preserve">Розглянувши заяву та надані документи про збереження права подальшого перебування на квартирному обліку громадян, які потребують поліпшення житлових умов, ***, керуючись ст.ст. 34,39,40 Житлового кодексу України,  законами України  «Про захист персональних даних», </w:t>
      </w:r>
      <w:r w:rsidRPr="00136B6E">
        <w:rPr>
          <w:rFonts w:ascii="Times New Roman" w:hAnsi="Times New Roman"/>
          <w:sz w:val="24"/>
          <w:szCs w:val="24"/>
          <w:lang w:val="uk-UA"/>
        </w:rPr>
        <w:t>«Про соціальний і правовий захист військовослужбовців та членів їх сімей», «Про статус ветеранів війни, гарантії їх соціального захисту», «Про адміністративну процедуру»</w:t>
      </w:r>
      <w:r w:rsidRPr="00136B6E">
        <w:rPr>
          <w:rFonts w:ascii="Times New Roman" w:hAnsi="Times New Roman" w:cs="Times New Roman"/>
          <w:sz w:val="24"/>
          <w:szCs w:val="24"/>
          <w:lang w:val="uk-UA"/>
        </w:rPr>
        <w:t xml:space="preserve">,  п.13,29,44,46 Правил обліку громадян, які потребують поліпшення житлових умов, і надання їм жилих приміщень в Українській РСР, затверджених  Постановою  Ради  Міністрів  УРСР  і  </w:t>
      </w:r>
      <w:r w:rsidRPr="00136B6E">
        <w:rPr>
          <w:rFonts w:ascii="Times New Roman" w:hAnsi="Times New Roman"/>
          <w:sz w:val="24"/>
          <w:szCs w:val="24"/>
          <w:lang w:val="uk-UA"/>
        </w:rPr>
        <w:t>У</w:t>
      </w:r>
      <w:r w:rsidRPr="00136B6E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136B6E">
        <w:rPr>
          <w:rFonts w:ascii="Times New Roman" w:hAnsi="Times New Roman" w:cs="Times New Roman"/>
          <w:sz w:val="24"/>
          <w:szCs w:val="24"/>
          <w:lang w:val="uk-UA"/>
        </w:rPr>
        <w:t xml:space="preserve"> від 11.12.1984 № 470, рішенням виконкому Криворізької міської ради народних депутатів від 24.12.1990 № 307 «Про затвердження рівня забезпеченості громадян жилою площею для визнання їх такими, що потребують поліпшення житлових умов», відповідно до рішення Криворізької міської ради від 31.03.2016 № 381</w:t>
      </w:r>
      <w:r w:rsidRPr="00136B6E">
        <w:rPr>
          <w:sz w:val="24"/>
          <w:szCs w:val="24"/>
          <w:lang w:val="uk-UA"/>
        </w:rPr>
        <w:t xml:space="preserve"> </w:t>
      </w:r>
      <w:r w:rsidRPr="00136B6E">
        <w:rPr>
          <w:rFonts w:ascii="Times New Roman" w:hAnsi="Times New Roman" w:cs="Times New Roman"/>
          <w:sz w:val="24"/>
          <w:szCs w:val="24"/>
          <w:lang w:val="uk-UA"/>
        </w:rPr>
        <w:t xml:space="preserve">«Про обсяг і межі повноважень районних у місті рад та їх виконавчих органів»,  враховуючи пропозиції громадської комісії з житлових питань від 14.01.2026, виконком районної у місті ради </w:t>
      </w:r>
      <w:r w:rsidRPr="00136B6E">
        <w:rPr>
          <w:rFonts w:ascii="Times New Roman" w:hAnsi="Times New Roman" w:cs="Times New Roman"/>
          <w:b/>
          <w:i/>
          <w:sz w:val="24"/>
          <w:szCs w:val="24"/>
          <w:lang w:val="uk-UA"/>
        </w:rPr>
        <w:t>вирішив:</w:t>
      </w:r>
    </w:p>
    <w:p w:rsidR="009B38C7" w:rsidRPr="00136B6E" w:rsidRDefault="009B38C7" w:rsidP="009B38C7">
      <w:pPr>
        <w:pStyle w:val="HTML"/>
        <w:shd w:val="clear" w:color="auto" w:fill="FFFFFF"/>
        <w:jc w:val="both"/>
        <w:textAlignment w:val="baseline"/>
        <w:rPr>
          <w:sz w:val="24"/>
          <w:szCs w:val="24"/>
          <w:lang w:val="uk-UA"/>
        </w:rPr>
      </w:pPr>
    </w:p>
    <w:p w:rsidR="009B38C7" w:rsidRPr="00136B6E" w:rsidRDefault="009B38C7" w:rsidP="009B38C7">
      <w:pPr>
        <w:pStyle w:val="a7"/>
        <w:numPr>
          <w:ilvl w:val="0"/>
          <w:numId w:val="1"/>
        </w:numPr>
        <w:jc w:val="both"/>
        <w:rPr>
          <w:szCs w:val="24"/>
        </w:rPr>
      </w:pPr>
      <w:r w:rsidRPr="00136B6E">
        <w:rPr>
          <w:szCs w:val="24"/>
        </w:rPr>
        <w:t>Зберегти право подальшого перебування на квартирному обліку громадян, які потребують поліпшення житлових умов, ***, *** р.н., склад сім'ї 3 чол.:</w:t>
      </w:r>
    </w:p>
    <w:p w:rsidR="009B38C7" w:rsidRPr="00136B6E" w:rsidRDefault="009B38C7" w:rsidP="009B38C7">
      <w:pPr>
        <w:pStyle w:val="a9"/>
        <w:ind w:left="360" w:firstLine="348"/>
        <w:rPr>
          <w:rFonts w:ascii="Times New Roman" w:hAnsi="Times New Roman"/>
          <w:sz w:val="24"/>
          <w:szCs w:val="24"/>
          <w:lang w:val="uk-UA"/>
        </w:rPr>
      </w:pPr>
      <w:r w:rsidRPr="00136B6E">
        <w:rPr>
          <w:rFonts w:ascii="Times New Roman" w:hAnsi="Times New Roman"/>
          <w:sz w:val="24"/>
          <w:szCs w:val="24"/>
          <w:lang w:val="uk-UA"/>
        </w:rPr>
        <w:t>*** – донька, 05.11.2011 р.н.;</w:t>
      </w:r>
    </w:p>
    <w:p w:rsidR="009B38C7" w:rsidRPr="00136B6E" w:rsidRDefault="009B38C7" w:rsidP="009B38C7">
      <w:pPr>
        <w:pStyle w:val="a9"/>
        <w:ind w:left="360" w:firstLine="348"/>
        <w:rPr>
          <w:rFonts w:ascii="Times New Roman" w:hAnsi="Times New Roman"/>
          <w:sz w:val="24"/>
          <w:szCs w:val="24"/>
          <w:lang w:val="uk-UA"/>
        </w:rPr>
      </w:pPr>
      <w:r w:rsidRPr="00136B6E">
        <w:rPr>
          <w:rFonts w:ascii="Times New Roman" w:hAnsi="Times New Roman"/>
          <w:sz w:val="24"/>
          <w:szCs w:val="24"/>
          <w:lang w:val="uk-UA"/>
        </w:rPr>
        <w:t>*** – син, 30.12.2014 р.н.</w:t>
      </w:r>
    </w:p>
    <w:p w:rsidR="009B38C7" w:rsidRPr="00136B6E" w:rsidRDefault="009B38C7" w:rsidP="009B38C7">
      <w:pPr>
        <w:pStyle w:val="a9"/>
        <w:ind w:left="360"/>
        <w:jc w:val="both"/>
        <w:rPr>
          <w:rFonts w:ascii="Times New Roman" w:hAnsi="Times New Roman"/>
          <w:sz w:val="24"/>
          <w:szCs w:val="24"/>
          <w:lang w:val="uk-UA"/>
        </w:rPr>
      </w:pPr>
      <w:r w:rsidRPr="00136B6E">
        <w:rPr>
          <w:rFonts w:ascii="Times New Roman" w:hAnsi="Times New Roman"/>
          <w:sz w:val="24"/>
          <w:szCs w:val="24"/>
          <w:lang w:val="uk-UA"/>
        </w:rPr>
        <w:t>у зв’язку зі смертю чоловіка *** (свідоцтво про смерть П-КИ № 278751), який перебував на загальній та першочерговій черзі  зі складом сім’ї 4 чол., як учасник бойових дій (рішення виконавчого комітету Тернівської районної у місті ради від 19.01.2022 № 22 «Про взяття на квартирний облік громадян, які потребують поліпшення житлових умов), відповідно до статті 40 Житлового кодексу України та пункту 29 Правил обліку громадян,  які  потребують поліпшення житлових умов, і надання їм жилих приміщень в Українській РСР, затверджених Постановою Ради Міністрів Української РСР і У</w:t>
      </w:r>
      <w:r w:rsidRPr="00136B6E">
        <w:rPr>
          <w:rFonts w:ascii="Times New Roman" w:hAnsi="Times New Roman"/>
          <w:bCs/>
          <w:sz w:val="24"/>
          <w:szCs w:val="24"/>
          <w:shd w:val="clear" w:color="auto" w:fill="FFFFFF"/>
          <w:lang w:val="uk-UA"/>
        </w:rPr>
        <w:t>країнської республіканської ради професійних спілок</w:t>
      </w:r>
      <w:r w:rsidRPr="00136B6E">
        <w:rPr>
          <w:rFonts w:ascii="Times New Roman" w:hAnsi="Times New Roman"/>
          <w:sz w:val="24"/>
          <w:szCs w:val="24"/>
          <w:lang w:val="uk-UA"/>
        </w:rPr>
        <w:t xml:space="preserve"> від 11 грудня 1984 року № 470 (зі змінами і доповненнями).</w:t>
      </w:r>
    </w:p>
    <w:p w:rsidR="009B38C7" w:rsidRPr="00136B6E" w:rsidRDefault="009B38C7" w:rsidP="009B38C7">
      <w:pPr>
        <w:ind w:left="196"/>
        <w:jc w:val="both"/>
        <w:rPr>
          <w:sz w:val="24"/>
        </w:rPr>
      </w:pPr>
    </w:p>
    <w:p w:rsidR="009B38C7" w:rsidRDefault="009B38C7" w:rsidP="009B38C7">
      <w:pPr>
        <w:pStyle w:val="a7"/>
        <w:numPr>
          <w:ilvl w:val="0"/>
          <w:numId w:val="1"/>
        </w:numPr>
        <w:jc w:val="both"/>
        <w:rPr>
          <w:szCs w:val="24"/>
        </w:rPr>
      </w:pPr>
      <w:r w:rsidRPr="00136B6E">
        <w:rPr>
          <w:szCs w:val="24"/>
        </w:rPr>
        <w:t>Відділу з питань обліку, розподілу та приватизації житлового фонду виконкому районної у місті ради внести відповідні записи до книги обліку осіб, які перебувають на квартирному обліку для поліпшення житлових умов при виконкомі Тернівської районної у місті ради і оформити облікові справи.</w:t>
      </w:r>
    </w:p>
    <w:p w:rsidR="001E7B3D" w:rsidRDefault="001E7B3D" w:rsidP="001E7B3D">
      <w:pPr>
        <w:pStyle w:val="a7"/>
        <w:ind w:left="360"/>
        <w:jc w:val="center"/>
        <w:rPr>
          <w:szCs w:val="24"/>
          <w:lang w:val="en-US"/>
        </w:rPr>
      </w:pPr>
    </w:p>
    <w:p w:rsidR="001E7B3D" w:rsidRDefault="001E7B3D" w:rsidP="001E7B3D">
      <w:pPr>
        <w:pStyle w:val="a7"/>
        <w:jc w:val="center"/>
        <w:rPr>
          <w:szCs w:val="24"/>
          <w:lang w:val="en-US"/>
        </w:rPr>
      </w:pPr>
    </w:p>
    <w:p w:rsidR="001E7B3D" w:rsidRPr="001E7B3D" w:rsidRDefault="001E7B3D" w:rsidP="001E7B3D">
      <w:pPr>
        <w:pStyle w:val="a7"/>
        <w:jc w:val="center"/>
        <w:rPr>
          <w:szCs w:val="24"/>
          <w:lang w:val="en-US"/>
        </w:rPr>
      </w:pPr>
      <w:bookmarkStart w:id="0" w:name="_GoBack"/>
      <w:bookmarkEnd w:id="0"/>
      <w:r>
        <w:rPr>
          <w:szCs w:val="24"/>
          <w:lang w:val="en-US"/>
        </w:rPr>
        <w:t>2</w:t>
      </w:r>
    </w:p>
    <w:p w:rsidR="009B38C7" w:rsidRPr="00136B6E" w:rsidRDefault="009B38C7" w:rsidP="009B38C7">
      <w:pPr>
        <w:pStyle w:val="a7"/>
        <w:jc w:val="both"/>
        <w:rPr>
          <w:szCs w:val="24"/>
        </w:rPr>
      </w:pPr>
    </w:p>
    <w:p w:rsidR="009B38C7" w:rsidRPr="00136B6E" w:rsidRDefault="009B38C7" w:rsidP="009B38C7">
      <w:pPr>
        <w:pStyle w:val="a9"/>
        <w:numPr>
          <w:ilvl w:val="0"/>
          <w:numId w:val="1"/>
        </w:numPr>
        <w:overflowPunct/>
        <w:autoSpaceDE/>
        <w:adjustRightInd/>
        <w:contextualSpacing/>
        <w:jc w:val="both"/>
        <w:rPr>
          <w:rFonts w:ascii="Times New Roman" w:hAnsi="Times New Roman"/>
          <w:sz w:val="24"/>
          <w:szCs w:val="24"/>
          <w:lang w:val="uk-UA"/>
        </w:rPr>
      </w:pPr>
      <w:r w:rsidRPr="00136B6E">
        <w:rPr>
          <w:rFonts w:ascii="Times New Roman" w:hAnsi="Times New Roman"/>
          <w:sz w:val="24"/>
          <w:szCs w:val="24"/>
          <w:lang w:val="uk-UA"/>
        </w:rPr>
        <w:t>Відповідно до статті 74 Закону України «Про адміністративну процедуру» рішення 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</w:t>
      </w:r>
    </w:p>
    <w:p w:rsidR="009B38C7" w:rsidRPr="00136B6E" w:rsidRDefault="009B38C7" w:rsidP="009B38C7">
      <w:pPr>
        <w:jc w:val="both"/>
        <w:rPr>
          <w:sz w:val="24"/>
        </w:rPr>
      </w:pPr>
    </w:p>
    <w:p w:rsidR="009B38C7" w:rsidRPr="00136B6E" w:rsidRDefault="009B38C7" w:rsidP="009B38C7">
      <w:pPr>
        <w:numPr>
          <w:ilvl w:val="0"/>
          <w:numId w:val="1"/>
        </w:numPr>
        <w:jc w:val="both"/>
        <w:rPr>
          <w:sz w:val="24"/>
        </w:rPr>
      </w:pPr>
      <w:r w:rsidRPr="00136B6E">
        <w:rPr>
          <w:sz w:val="24"/>
        </w:rPr>
        <w:t>Контроль за виконанням даного рішення покласти на заступника голови районної у місті ради Вадима Бальваса.</w:t>
      </w:r>
    </w:p>
    <w:p w:rsidR="009B38C7" w:rsidRPr="00136B6E" w:rsidRDefault="009B38C7" w:rsidP="009B38C7">
      <w:pPr>
        <w:jc w:val="both"/>
        <w:rPr>
          <w:sz w:val="24"/>
        </w:rPr>
      </w:pPr>
    </w:p>
    <w:p w:rsidR="009B38C7" w:rsidRPr="00136B6E" w:rsidRDefault="009B38C7" w:rsidP="009B38C7">
      <w:pPr>
        <w:jc w:val="both"/>
        <w:rPr>
          <w:sz w:val="24"/>
        </w:rPr>
      </w:pPr>
    </w:p>
    <w:p w:rsidR="009B38C7" w:rsidRPr="00136B6E" w:rsidRDefault="009B38C7" w:rsidP="009B38C7">
      <w:pPr>
        <w:jc w:val="both"/>
        <w:rPr>
          <w:b/>
          <w:i/>
          <w:sz w:val="24"/>
        </w:rPr>
      </w:pPr>
      <w:r w:rsidRPr="00136B6E">
        <w:rPr>
          <w:b/>
          <w:i/>
          <w:sz w:val="24"/>
        </w:rPr>
        <w:t>Голова районної у місті ради</w:t>
      </w:r>
      <w:r w:rsidRPr="00136B6E">
        <w:rPr>
          <w:b/>
          <w:i/>
          <w:sz w:val="24"/>
        </w:rPr>
        <w:tab/>
      </w:r>
      <w:r w:rsidRPr="00136B6E">
        <w:rPr>
          <w:b/>
          <w:i/>
          <w:sz w:val="24"/>
        </w:rPr>
        <w:tab/>
      </w:r>
      <w:r w:rsidRPr="00136B6E">
        <w:rPr>
          <w:b/>
          <w:i/>
          <w:sz w:val="24"/>
        </w:rPr>
        <w:tab/>
      </w:r>
      <w:r w:rsidRPr="00136B6E">
        <w:rPr>
          <w:b/>
          <w:i/>
          <w:sz w:val="24"/>
        </w:rPr>
        <w:tab/>
      </w:r>
      <w:r w:rsidRPr="00136B6E">
        <w:rPr>
          <w:b/>
          <w:i/>
          <w:sz w:val="24"/>
        </w:rPr>
        <w:tab/>
      </w:r>
      <w:r w:rsidRPr="00136B6E">
        <w:rPr>
          <w:b/>
          <w:i/>
          <w:sz w:val="24"/>
        </w:rPr>
        <w:tab/>
        <w:t>Сергій КУШНІР</w:t>
      </w:r>
    </w:p>
    <w:p w:rsidR="00A6476B" w:rsidRPr="00136B6E" w:rsidRDefault="00A6476B" w:rsidP="00A6476B">
      <w:pPr>
        <w:rPr>
          <w:sz w:val="24"/>
        </w:rPr>
      </w:pPr>
    </w:p>
    <w:p w:rsidR="00A6476B" w:rsidRPr="00136B6E" w:rsidRDefault="00A6476B">
      <w:pPr>
        <w:rPr>
          <w:sz w:val="24"/>
        </w:rPr>
      </w:pPr>
    </w:p>
    <w:p w:rsidR="00A6476B" w:rsidRPr="00136B6E" w:rsidRDefault="00A6476B">
      <w:pPr>
        <w:rPr>
          <w:sz w:val="24"/>
        </w:rPr>
      </w:pPr>
    </w:p>
    <w:p w:rsidR="00A6476B" w:rsidRPr="00136B6E" w:rsidRDefault="00A6476B">
      <w:pPr>
        <w:rPr>
          <w:sz w:val="24"/>
        </w:rPr>
      </w:pPr>
    </w:p>
    <w:p w:rsidR="00A6476B" w:rsidRPr="00136B6E" w:rsidRDefault="00A6476B"/>
    <w:p w:rsidR="00A6476B" w:rsidRPr="00136B6E" w:rsidRDefault="00A6476B"/>
    <w:p w:rsidR="00A6476B" w:rsidRPr="00136B6E" w:rsidRDefault="00A6476B"/>
    <w:p w:rsidR="00A6476B" w:rsidRPr="00136B6E" w:rsidRDefault="00A6476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07382B" w:rsidRPr="00136B6E" w:rsidRDefault="0007382B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p w:rsidR="00B7339A" w:rsidRPr="00136B6E" w:rsidRDefault="00B7339A"/>
    <w:sectPr w:rsidR="00B7339A" w:rsidRPr="00136B6E" w:rsidSect="00A21197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42FE" w:rsidRDefault="001542FE">
      <w:r>
        <w:separator/>
      </w:r>
    </w:p>
  </w:endnote>
  <w:endnote w:type="continuationSeparator" w:id="0">
    <w:p w:rsidR="001542FE" w:rsidRDefault="00154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Sans Serif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42FE" w:rsidRDefault="001542FE">
      <w:r>
        <w:separator/>
      </w:r>
    </w:p>
  </w:footnote>
  <w:footnote w:type="continuationSeparator" w:id="0">
    <w:p w:rsidR="001542FE" w:rsidRDefault="00154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A2D25"/>
    <w:multiLevelType w:val="multilevel"/>
    <w:tmpl w:val="4C96927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360" w:hanging="360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61EEC"/>
    <w:rsid w:val="00064EBF"/>
    <w:rsid w:val="00072FA9"/>
    <w:rsid w:val="0007382B"/>
    <w:rsid w:val="000D6420"/>
    <w:rsid w:val="00135230"/>
    <w:rsid w:val="00136B6E"/>
    <w:rsid w:val="0015018D"/>
    <w:rsid w:val="00152AD1"/>
    <w:rsid w:val="001542FE"/>
    <w:rsid w:val="001559F3"/>
    <w:rsid w:val="00161AED"/>
    <w:rsid w:val="0018202B"/>
    <w:rsid w:val="001948C3"/>
    <w:rsid w:val="00197EDC"/>
    <w:rsid w:val="001D5C05"/>
    <w:rsid w:val="001E6F04"/>
    <w:rsid w:val="001E7B3D"/>
    <w:rsid w:val="002047C0"/>
    <w:rsid w:val="002247F9"/>
    <w:rsid w:val="002C42BC"/>
    <w:rsid w:val="003002C5"/>
    <w:rsid w:val="00315C10"/>
    <w:rsid w:val="0032670D"/>
    <w:rsid w:val="00347757"/>
    <w:rsid w:val="00365EFF"/>
    <w:rsid w:val="0038158C"/>
    <w:rsid w:val="003A6CB0"/>
    <w:rsid w:val="004040F0"/>
    <w:rsid w:val="00437D7D"/>
    <w:rsid w:val="004457E5"/>
    <w:rsid w:val="00457610"/>
    <w:rsid w:val="00457E5D"/>
    <w:rsid w:val="004A5ABA"/>
    <w:rsid w:val="00507CA3"/>
    <w:rsid w:val="00522F42"/>
    <w:rsid w:val="005328CF"/>
    <w:rsid w:val="00560B1F"/>
    <w:rsid w:val="005C18BB"/>
    <w:rsid w:val="005C60F4"/>
    <w:rsid w:val="005F47F6"/>
    <w:rsid w:val="00613E7D"/>
    <w:rsid w:val="006264DB"/>
    <w:rsid w:val="006360C4"/>
    <w:rsid w:val="00663270"/>
    <w:rsid w:val="00677548"/>
    <w:rsid w:val="00687CE2"/>
    <w:rsid w:val="00747FB8"/>
    <w:rsid w:val="00774F49"/>
    <w:rsid w:val="007B1F2F"/>
    <w:rsid w:val="007B5699"/>
    <w:rsid w:val="008276B2"/>
    <w:rsid w:val="008878D2"/>
    <w:rsid w:val="00891707"/>
    <w:rsid w:val="008E3A0C"/>
    <w:rsid w:val="009471E3"/>
    <w:rsid w:val="00966FDC"/>
    <w:rsid w:val="0097632C"/>
    <w:rsid w:val="009A76DE"/>
    <w:rsid w:val="009B38C7"/>
    <w:rsid w:val="009D0D9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80E55"/>
    <w:rsid w:val="00BB556F"/>
    <w:rsid w:val="00BE7A40"/>
    <w:rsid w:val="00C1440A"/>
    <w:rsid w:val="00C36572"/>
    <w:rsid w:val="00C87F60"/>
    <w:rsid w:val="00CA0BA2"/>
    <w:rsid w:val="00CF6FE9"/>
    <w:rsid w:val="00D55080"/>
    <w:rsid w:val="00DE51B3"/>
    <w:rsid w:val="00E25A05"/>
    <w:rsid w:val="00E326A8"/>
    <w:rsid w:val="00E454D7"/>
    <w:rsid w:val="00E83AA6"/>
    <w:rsid w:val="00E876E9"/>
    <w:rsid w:val="00EA56FB"/>
    <w:rsid w:val="00EE02EF"/>
    <w:rsid w:val="00EF4BF3"/>
    <w:rsid w:val="00F071C4"/>
    <w:rsid w:val="00F142FC"/>
    <w:rsid w:val="00F36940"/>
    <w:rsid w:val="00F3767E"/>
    <w:rsid w:val="00F601EB"/>
    <w:rsid w:val="00F61354"/>
    <w:rsid w:val="00F73741"/>
    <w:rsid w:val="00F75405"/>
    <w:rsid w:val="00FA1972"/>
    <w:rsid w:val="00FA58EC"/>
    <w:rsid w:val="00FB73C3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9C9D5A8"/>
  <w15:chartTrackingRefBased/>
  <w15:docId w15:val="{261147A8-A930-4F1F-B452-DC178D006B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9B38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rsid w:val="009B38C7"/>
    <w:rPr>
      <w:rFonts w:ascii="Courier New" w:hAnsi="Courier New" w:cs="Courier New"/>
      <w:lang w:val="ru-RU" w:eastAsia="ru-RU"/>
    </w:rPr>
  </w:style>
  <w:style w:type="paragraph" w:styleId="a7">
    <w:name w:val="Body Text"/>
    <w:basedOn w:val="a"/>
    <w:link w:val="a8"/>
    <w:unhideWhenUsed/>
    <w:rsid w:val="009B38C7"/>
    <w:pPr>
      <w:overflowPunct w:val="0"/>
      <w:autoSpaceDE w:val="0"/>
      <w:autoSpaceDN w:val="0"/>
      <w:adjustRightInd w:val="0"/>
    </w:pPr>
    <w:rPr>
      <w:sz w:val="24"/>
      <w:szCs w:val="20"/>
    </w:rPr>
  </w:style>
  <w:style w:type="character" w:customStyle="1" w:styleId="a8">
    <w:name w:val="Основний текст Знак"/>
    <w:link w:val="a7"/>
    <w:rsid w:val="009B38C7"/>
    <w:rPr>
      <w:sz w:val="24"/>
      <w:lang w:eastAsia="ru-RU"/>
    </w:rPr>
  </w:style>
  <w:style w:type="paragraph" w:styleId="a9">
    <w:name w:val="List Paragraph"/>
    <w:basedOn w:val="a"/>
    <w:qFormat/>
    <w:rsid w:val="009B38C7"/>
    <w:pPr>
      <w:overflowPunct w:val="0"/>
      <w:autoSpaceDE w:val="0"/>
      <w:autoSpaceDN w:val="0"/>
      <w:adjustRightInd w:val="0"/>
      <w:ind w:left="708"/>
    </w:pPr>
    <w:rPr>
      <w:rFonts w:ascii="MS Sans Serif" w:hAnsi="MS Sans Serif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2178</Words>
  <Characters>1243</Characters>
  <Application>Microsoft Office Word</Application>
  <DocSecurity>0</DocSecurity>
  <Lines>10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3</cp:revision>
  <cp:lastPrinted>2023-11-21T14:27:00Z</cp:lastPrinted>
  <dcterms:created xsi:type="dcterms:W3CDTF">2026-02-02T19:58:00Z</dcterms:created>
  <dcterms:modified xsi:type="dcterms:W3CDTF">2026-02-04T07:46:00Z</dcterms:modified>
</cp:coreProperties>
</file>