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8E6" w:rsidRPr="001D4ABD" w:rsidRDefault="006C48E6" w:rsidP="006C48E6">
      <w:pPr>
        <w:ind w:left="-360" w:firstLine="3621"/>
        <w:jc w:val="center"/>
        <w:rPr>
          <w:lang w:val="uk-UA"/>
        </w:rPr>
      </w:pPr>
      <w:r w:rsidRPr="001D4ABD">
        <w:rPr>
          <w:lang w:val="uk-UA"/>
        </w:rP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75pt" o:ole="">
            <v:imagedata r:id="rId5" o:title=""/>
          </v:shape>
          <o:OLEObject Type="Embed" ProgID="Word.Picture.6" ShapeID="_x0000_i1025" DrawAspect="Content" ObjectID="_1800176334" r:id="rId6"/>
        </w:object>
      </w:r>
      <w:r w:rsidRPr="001D4ABD">
        <w:rPr>
          <w:lang w:val="uk-UA"/>
        </w:rPr>
        <w:t xml:space="preserve">                                              </w:t>
      </w:r>
      <w:r w:rsidRPr="001D4ABD">
        <w:rPr>
          <w:color w:val="FFFFFF"/>
          <w:lang w:val="uk-UA"/>
        </w:rPr>
        <w:t>ЗРАЗОК</w:t>
      </w:r>
    </w:p>
    <w:p w:rsidR="006C48E6" w:rsidRPr="001D4ABD" w:rsidRDefault="006C48E6" w:rsidP="006C48E6">
      <w:pPr>
        <w:jc w:val="center"/>
        <w:rPr>
          <w:b/>
          <w:lang w:val="uk-UA"/>
        </w:rPr>
      </w:pPr>
      <w:r w:rsidRPr="001D4ABD">
        <w:rPr>
          <w:b/>
          <w:lang w:val="uk-UA"/>
        </w:rPr>
        <w:t>ТЕРНІВСЬКА РАЙОННА У МІСТІ  РАДА</w:t>
      </w:r>
    </w:p>
    <w:p w:rsidR="006C48E6" w:rsidRPr="001D4ABD" w:rsidRDefault="006C48E6" w:rsidP="006C48E6">
      <w:pPr>
        <w:jc w:val="center"/>
        <w:rPr>
          <w:b/>
          <w:szCs w:val="28"/>
          <w:lang w:val="uk-UA"/>
        </w:rPr>
      </w:pPr>
      <w:r w:rsidRPr="001D4ABD">
        <w:rPr>
          <w:b/>
          <w:szCs w:val="28"/>
          <w:lang w:val="uk-UA"/>
        </w:rPr>
        <w:t>ВИКОНАВЧИЙ  КОМІТЕТ</w:t>
      </w:r>
    </w:p>
    <w:p w:rsidR="006C48E6" w:rsidRPr="001D4ABD" w:rsidRDefault="006C48E6" w:rsidP="006C48E6">
      <w:pPr>
        <w:rPr>
          <w:b/>
          <w:lang w:val="uk-UA"/>
        </w:rPr>
      </w:pPr>
    </w:p>
    <w:p w:rsidR="006C48E6" w:rsidRPr="001D4ABD" w:rsidRDefault="006C48E6" w:rsidP="006C48E6">
      <w:pPr>
        <w:pStyle w:val="2"/>
        <w:rPr>
          <w:szCs w:val="36"/>
          <w:lang w:val="uk-UA"/>
        </w:rPr>
      </w:pPr>
      <w:r w:rsidRPr="001D4ABD">
        <w:rPr>
          <w:szCs w:val="36"/>
          <w:lang w:val="uk-UA"/>
        </w:rPr>
        <w:t>Р І Ш Е Н Н Я</w:t>
      </w:r>
    </w:p>
    <w:p w:rsidR="00B45CFC" w:rsidRPr="001D4ABD" w:rsidRDefault="00676539" w:rsidP="00F46D3B">
      <w:pPr>
        <w:rPr>
          <w:b/>
          <w:spacing w:val="100"/>
          <w:sz w:val="20"/>
          <w:lang w:val="uk-UA"/>
        </w:rPr>
      </w:pPr>
      <w:r w:rsidRPr="001D4ABD">
        <w:rPr>
          <w:noProof/>
          <w:u w:val="single"/>
          <w:lang w:val="uk-UA" w:eastAsia="ru-RU" w:bidi="ar-SA"/>
        </w:rPr>
        <mc:AlternateContent>
          <mc:Choice Requires="wps">
            <w:drawing>
              <wp:anchor distT="45720" distB="45720" distL="114300" distR="114300" simplePos="0" relativeHeight="251663360" behindDoc="1" locked="0" layoutInCell="1" allowOverlap="1" wp14:anchorId="54C13BB8" wp14:editId="141CE6DA">
                <wp:simplePos x="0" y="0"/>
                <wp:positionH relativeFrom="column">
                  <wp:posOffset>4819015</wp:posOffset>
                </wp:positionH>
                <wp:positionV relativeFrom="paragraph">
                  <wp:posOffset>121021</wp:posOffset>
                </wp:positionV>
                <wp:extent cx="1026160" cy="275590"/>
                <wp:effectExtent l="0" t="0" r="254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275590"/>
                        </a:xfrm>
                        <a:prstGeom prst="rect">
                          <a:avLst/>
                        </a:prstGeom>
                        <a:solidFill>
                          <a:srgbClr val="FFFFFF"/>
                        </a:solidFill>
                        <a:ln w="9525">
                          <a:noFill/>
                          <a:miter lim="800000"/>
                          <a:headEnd/>
                          <a:tailEnd/>
                        </a:ln>
                      </wps:spPr>
                      <wps:txbx>
                        <w:txbxContent>
                          <w:p w:rsidR="00C930FD" w:rsidRPr="00D75B3C" w:rsidRDefault="00C930FD" w:rsidP="00113E0B">
                            <w:pPr>
                              <w:ind w:left="-142"/>
                              <w:rPr>
                                <w:u w:val="single"/>
                                <w:lang w:val="ru-RU"/>
                              </w:rPr>
                            </w:pPr>
                            <w:r w:rsidRPr="00D75B3C">
                              <w:rPr>
                                <w:lang w:val="uk-UA"/>
                              </w:rPr>
                              <w:t xml:space="preserve">№ </w:t>
                            </w:r>
                            <w:r w:rsidRPr="00D75B3C">
                              <w:rPr>
                                <w:color w:val="FFFFFF" w:themeColor="background1"/>
                                <w:u w:val="single"/>
                                <w:lang w:val="uk-UA"/>
                              </w:rPr>
                              <w:t>.</w:t>
                            </w:r>
                            <w:r w:rsidRPr="00D75B3C">
                              <w:rPr>
                                <w:u w:val="single"/>
                                <w:lang w:val="uk-UA"/>
                              </w:rPr>
                              <w:t xml:space="preserve">  </w:t>
                            </w:r>
                            <w:r w:rsidR="001C667B">
                              <w:rPr>
                                <w:u w:val="single"/>
                                <w:lang w:val="uk-UA"/>
                              </w:rPr>
                              <w:t>28</w:t>
                            </w:r>
                            <w:r w:rsidRPr="00D75B3C">
                              <w:rPr>
                                <w:u w:val="single"/>
                                <w:lang w:val="uk-UA"/>
                              </w:rPr>
                              <w:t xml:space="preserve">  </w:t>
                            </w:r>
                            <w:r w:rsidRPr="00D75B3C">
                              <w:rPr>
                                <w:color w:val="FFFFFF" w:themeColor="background1"/>
                                <w:u w:val="single"/>
                                <w:lang w:val="uk-UA"/>
                              </w:rPr>
                              <w:t>.</w:t>
                            </w:r>
                            <w:r w:rsidRPr="00D75B3C">
                              <w:rPr>
                                <w:lang w:val="uk-U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C13BB8" id="_x0000_t202" coordsize="21600,21600" o:spt="202" path="m,l,21600r21600,l21600,xe">
                <v:stroke joinstyle="miter"/>
                <v:path gradientshapeok="t" o:connecttype="rect"/>
              </v:shapetype>
              <v:shape id="Надпись 2" o:spid="_x0000_s1026" type="#_x0000_t202" style="position:absolute;margin-left:379.45pt;margin-top:9.55pt;width:80.8pt;height:21.7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" stroked="f">
                <v:textbox>
                  <w:txbxContent>
                    <w:p w:rsidR="00C930FD" w:rsidRPr="00D75B3C" w:rsidRDefault="00C930FD" w:rsidP="00113E0B">
                      <w:pPr>
                        <w:ind w:left="-142"/>
                        <w:rPr>
                          <w:u w:val="single"/>
                          <w:lang w:val="ru-RU"/>
                        </w:rPr>
                      </w:pPr>
                      <w:r w:rsidRPr="00D75B3C">
                        <w:rPr>
                          <w:lang w:val="uk-UA"/>
                        </w:rPr>
                        <w:t xml:space="preserve">№ </w:t>
                      </w:r>
                      <w:r w:rsidRPr="00D75B3C">
                        <w:rPr>
                          <w:color w:val="FFFFFF" w:themeColor="background1"/>
                          <w:u w:val="single"/>
                          <w:lang w:val="uk-UA"/>
                        </w:rPr>
                        <w:t>.</w:t>
                      </w:r>
                      <w:r w:rsidRPr="00D75B3C">
                        <w:rPr>
                          <w:u w:val="single"/>
                          <w:lang w:val="uk-UA"/>
                        </w:rPr>
                        <w:t xml:space="preserve">  </w:t>
                      </w:r>
                      <w:r w:rsidR="001C667B">
                        <w:rPr>
                          <w:u w:val="single"/>
                          <w:lang w:val="uk-UA"/>
                        </w:rPr>
                        <w:t>28</w:t>
                      </w:r>
                      <w:r w:rsidRPr="00D75B3C">
                        <w:rPr>
                          <w:u w:val="single"/>
                          <w:lang w:val="uk-UA"/>
                        </w:rPr>
                        <w:t xml:space="preserve">  </w:t>
                      </w:r>
                      <w:r w:rsidRPr="00D75B3C">
                        <w:rPr>
                          <w:color w:val="FFFFFF" w:themeColor="background1"/>
                          <w:u w:val="single"/>
                          <w:lang w:val="uk-UA"/>
                        </w:rPr>
                        <w:t>.</w:t>
                      </w:r>
                      <w:r w:rsidRPr="00D75B3C">
                        <w:rPr>
                          <w:lang w:val="uk-UA"/>
                        </w:rPr>
                        <w:t xml:space="preserve">                             </w:t>
                      </w:r>
                    </w:p>
                  </w:txbxContent>
                </v:textbox>
              </v:shape>
            </w:pict>
          </mc:Fallback>
        </mc:AlternateContent>
      </w:r>
      <w:r w:rsidR="00665477" w:rsidRPr="001D4ABD">
        <w:rPr>
          <w:noProof/>
          <w:u w:val="single"/>
          <w:lang w:val="uk-UA" w:eastAsia="ru-RU" w:bidi="ar-SA"/>
        </w:rPr>
        <mc:AlternateContent>
          <mc:Choice Requires="wps">
            <w:drawing>
              <wp:anchor distT="45720" distB="45720" distL="114300" distR="114300" simplePos="0" relativeHeight="251667456" behindDoc="1" locked="0" layoutInCell="1" allowOverlap="1" wp14:anchorId="20C7DF48" wp14:editId="2ECD82BB">
                <wp:simplePos x="0" y="0"/>
                <wp:positionH relativeFrom="column">
                  <wp:posOffset>-2911</wp:posOffset>
                </wp:positionH>
                <wp:positionV relativeFrom="paragraph">
                  <wp:posOffset>108585</wp:posOffset>
                </wp:positionV>
                <wp:extent cx="1242204" cy="353683"/>
                <wp:effectExtent l="0" t="0" r="0" b="889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204" cy="353683"/>
                        </a:xfrm>
                        <a:prstGeom prst="rect">
                          <a:avLst/>
                        </a:prstGeom>
                        <a:solidFill>
                          <a:srgbClr val="FFFFFF"/>
                        </a:solidFill>
                        <a:ln w="9525">
                          <a:noFill/>
                          <a:miter lim="800000"/>
                          <a:headEnd/>
                          <a:tailEnd/>
                        </a:ln>
                      </wps:spPr>
                      <wps:txbx>
                        <w:txbxContent>
                          <w:p w:rsidR="006226EA" w:rsidRPr="00D75B3C" w:rsidRDefault="006226EA" w:rsidP="00113E0B">
                            <w:pPr>
                              <w:ind w:left="-142"/>
                              <w:rPr>
                                <w:u w:val="single"/>
                                <w:lang w:val="ru-RU"/>
                              </w:rPr>
                            </w:pPr>
                            <w:r w:rsidRPr="00D75B3C">
                              <w:rPr>
                                <w:u w:val="single"/>
                                <w:lang w:val="uk-UA"/>
                              </w:rPr>
                              <w:t xml:space="preserve">  </w:t>
                            </w:r>
                            <w:r w:rsidR="001C667B">
                              <w:rPr>
                                <w:u w:val="single"/>
                                <w:lang w:val="uk-UA"/>
                              </w:rPr>
                              <w:t>31</w:t>
                            </w:r>
                            <w:r w:rsidRPr="00D75B3C">
                              <w:rPr>
                                <w:u w:val="single"/>
                                <w:lang w:val="uk-UA"/>
                              </w:rPr>
                              <w:t>.01.2025</w:t>
                            </w:r>
                            <w:r w:rsidR="00665477" w:rsidRPr="00D75B3C">
                              <w:rPr>
                                <w:u w:val="single"/>
                                <w:lang w:val="uk-UA"/>
                              </w:rPr>
                              <w:t xml:space="preserve"> </w:t>
                            </w:r>
                            <w:r w:rsidRPr="00D75B3C">
                              <w:rPr>
                                <w:u w:val="single"/>
                                <w:lang w:val="uk-UA"/>
                              </w:rPr>
                              <w:t xml:space="preserve"> </w:t>
                            </w:r>
                            <w:r w:rsidRPr="00D75B3C">
                              <w:rPr>
                                <w:color w:val="FFFFFF" w:themeColor="background1"/>
                                <w:u w:val="single"/>
                                <w:lang w:val="uk-U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7DF48" id="_x0000_s1027" type="#_x0000_t202" style="position:absolute;margin-left:-.25pt;margin-top:8.55pt;width:97.8pt;height:27.8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" stroked="f">
                <v:textbox>
                  <w:txbxContent>
                    <w:p w:rsidR="006226EA" w:rsidRPr="00D75B3C" w:rsidRDefault="006226EA" w:rsidP="00113E0B">
                      <w:pPr>
                        <w:ind w:left="-142"/>
                        <w:rPr>
                          <w:u w:val="single"/>
                          <w:lang w:val="ru-RU"/>
                        </w:rPr>
                      </w:pPr>
                      <w:r w:rsidRPr="00D75B3C">
                        <w:rPr>
                          <w:u w:val="single"/>
                          <w:lang w:val="uk-UA"/>
                        </w:rPr>
                        <w:t xml:space="preserve">  </w:t>
                      </w:r>
                      <w:r w:rsidR="001C667B">
                        <w:rPr>
                          <w:u w:val="single"/>
                          <w:lang w:val="uk-UA"/>
                        </w:rPr>
                        <w:t>31</w:t>
                      </w:r>
                      <w:r w:rsidRPr="00D75B3C">
                        <w:rPr>
                          <w:u w:val="single"/>
                          <w:lang w:val="uk-UA"/>
                        </w:rPr>
                        <w:t>.01.2025</w:t>
                      </w:r>
                      <w:r w:rsidR="00665477" w:rsidRPr="00D75B3C">
                        <w:rPr>
                          <w:u w:val="single"/>
                          <w:lang w:val="uk-UA"/>
                        </w:rPr>
                        <w:t xml:space="preserve"> </w:t>
                      </w:r>
                      <w:r w:rsidRPr="00D75B3C">
                        <w:rPr>
                          <w:u w:val="single"/>
                          <w:lang w:val="uk-UA"/>
                        </w:rPr>
                        <w:t xml:space="preserve"> </w:t>
                      </w:r>
                      <w:r w:rsidRPr="00D75B3C">
                        <w:rPr>
                          <w:color w:val="FFFFFF" w:themeColor="background1"/>
                          <w:u w:val="single"/>
                          <w:lang w:val="uk-UA"/>
                        </w:rPr>
                        <w:t>.</w:t>
                      </w:r>
                    </w:p>
                  </w:txbxContent>
                </v:textbox>
              </v:shape>
            </w:pict>
          </mc:Fallback>
        </mc:AlternateContent>
      </w:r>
      <w:r w:rsidR="00C930FD" w:rsidRPr="001D4ABD">
        <w:rPr>
          <w:noProof/>
          <w:u w:val="single"/>
          <w:lang w:val="uk-UA" w:eastAsia="ru-RU" w:bidi="ar-SA"/>
        </w:rPr>
        <mc:AlternateContent>
          <mc:Choice Requires="wps">
            <w:drawing>
              <wp:anchor distT="45720" distB="45720" distL="114300" distR="114300" simplePos="0" relativeHeight="251661312" behindDoc="1" locked="0" layoutInCell="1" allowOverlap="1" wp14:anchorId="1F7C2B18" wp14:editId="798DFB13">
                <wp:simplePos x="0" y="0"/>
                <wp:positionH relativeFrom="column">
                  <wp:posOffset>2602865</wp:posOffset>
                </wp:positionH>
                <wp:positionV relativeFrom="paragraph">
                  <wp:posOffset>101229</wp:posOffset>
                </wp:positionV>
                <wp:extent cx="1026160" cy="275590"/>
                <wp:effectExtent l="0" t="0" r="254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275590"/>
                        </a:xfrm>
                        <a:prstGeom prst="rect">
                          <a:avLst/>
                        </a:prstGeom>
                        <a:solidFill>
                          <a:srgbClr val="FFFFFF"/>
                        </a:solidFill>
                        <a:ln w="9525">
                          <a:noFill/>
                          <a:miter lim="800000"/>
                          <a:headEnd/>
                          <a:tailEnd/>
                        </a:ln>
                      </wps:spPr>
                      <wps:txbx>
                        <w:txbxContent>
                          <w:p w:rsidR="00C930FD" w:rsidRPr="00113E0B" w:rsidRDefault="00C930FD" w:rsidP="00113E0B">
                            <w:pPr>
                              <w:ind w:left="-142"/>
                              <w:rPr>
                                <w:i/>
                                <w:u w:val="single"/>
                                <w:lang w:val="ru-RU"/>
                              </w:rPr>
                            </w:pPr>
                            <w:r w:rsidRPr="007C6726">
                              <w:rPr>
                                <w:lang w:val="uk-UA"/>
                              </w:rPr>
                              <w:t xml:space="preserve">м.Кривий Ріг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C2B18" id="_x0000_s1028" type="#_x0000_t202" style="position:absolute;margin-left:204.95pt;margin-top:7.95pt;width:80.8pt;height:21.7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" stroked="f">
                <v:textbox>
                  <w:txbxContent>
                    <w:p w:rsidR="00C930FD" w:rsidRPr="00113E0B" w:rsidRDefault="00C930FD" w:rsidP="00113E0B">
                      <w:pPr>
                        <w:ind w:left="-142"/>
                        <w:rPr>
                          <w:i/>
                          <w:u w:val="single"/>
                          <w:lang w:val="ru-RU"/>
                        </w:rPr>
                      </w:pPr>
                      <w:r w:rsidRPr="007C6726">
                        <w:rPr>
                          <w:lang w:val="uk-UA"/>
                        </w:rPr>
                        <w:t xml:space="preserve">м.Кривий Ріг                               </w:t>
                      </w:r>
                    </w:p>
                  </w:txbxContent>
                </v:textbox>
              </v:shape>
            </w:pict>
          </mc:Fallback>
        </mc:AlternateContent>
      </w:r>
    </w:p>
    <w:p w:rsidR="00B45CFC" w:rsidRPr="001D4ABD" w:rsidRDefault="00B45CFC" w:rsidP="00F46D3B">
      <w:pPr>
        <w:rPr>
          <w:b/>
          <w:spacing w:val="100"/>
          <w:szCs w:val="28"/>
          <w:lang w:val="uk-UA"/>
        </w:rPr>
      </w:pPr>
    </w:p>
    <w:p w:rsidR="00B45CFC" w:rsidRPr="001D4ABD" w:rsidRDefault="00B45CFC" w:rsidP="00F46D3B">
      <w:pPr>
        <w:rPr>
          <w:b/>
          <w:spacing w:val="100"/>
          <w:szCs w:val="28"/>
          <w:lang w:val="uk-UA"/>
        </w:rPr>
      </w:pPr>
    </w:p>
    <w:p w:rsidR="00B45CFC" w:rsidRPr="001D4ABD" w:rsidRDefault="00B45CFC" w:rsidP="00F46D3B">
      <w:pPr>
        <w:rPr>
          <w:lang w:val="uk-UA"/>
        </w:rPr>
      </w:pPr>
      <w:r w:rsidRPr="001D4ABD">
        <w:rPr>
          <w:szCs w:val="28"/>
          <w:lang w:val="uk-UA"/>
        </w:rPr>
        <w:t>┌</w:t>
      </w:r>
      <w:r w:rsidRPr="001D4ABD">
        <w:rPr>
          <w:lang w:val="uk-UA"/>
        </w:rPr>
        <w:t xml:space="preserve">                                                  </w:t>
      </w:r>
      <w:r w:rsidR="001D4ABD" w:rsidRPr="001D4ABD">
        <w:rPr>
          <w:lang w:val="uk-UA"/>
        </w:rPr>
        <w:t xml:space="preserve">  </w:t>
      </w:r>
      <w:r w:rsidRPr="001D4ABD">
        <w:rPr>
          <w:lang w:val="uk-UA"/>
        </w:rPr>
        <w:t xml:space="preserve"> </w:t>
      </w:r>
      <w:r w:rsidR="001D4ABD" w:rsidRPr="001D4ABD">
        <w:rPr>
          <w:lang w:val="uk-UA"/>
        </w:rPr>
        <w:t xml:space="preserve">   </w:t>
      </w:r>
      <w:r w:rsidRPr="001D4ABD">
        <w:rPr>
          <w:lang w:val="uk-UA"/>
        </w:rPr>
        <w:t xml:space="preserve"> ┐</w:t>
      </w:r>
    </w:p>
    <w:p w:rsidR="001D4ABD" w:rsidRPr="001D4ABD" w:rsidRDefault="001D4ABD" w:rsidP="001D4ABD">
      <w:pPr>
        <w:shd w:val="clear" w:color="auto" w:fill="FFFFFF"/>
        <w:ind w:left="142" w:right="6094"/>
        <w:jc w:val="both"/>
        <w:rPr>
          <w:b/>
          <w:bCs/>
          <w:i/>
          <w:color w:val="333333"/>
          <w:lang w:val="uk-UA" w:eastAsia="uk-UA"/>
        </w:rPr>
      </w:pPr>
      <w:r w:rsidRPr="001D4ABD">
        <w:rPr>
          <w:b/>
          <w:bCs/>
          <w:i/>
          <w:color w:val="333333"/>
          <w:lang w:val="uk-UA" w:eastAsia="uk-UA"/>
        </w:rPr>
        <w:t>Про затвердження Правил</w:t>
      </w:r>
    </w:p>
    <w:p w:rsidR="001D4ABD" w:rsidRPr="001D4ABD" w:rsidRDefault="001D4ABD" w:rsidP="001D4ABD">
      <w:pPr>
        <w:shd w:val="clear" w:color="auto" w:fill="FFFFFF"/>
        <w:ind w:left="142" w:right="6094"/>
        <w:jc w:val="both"/>
        <w:rPr>
          <w:b/>
          <w:bCs/>
          <w:i/>
          <w:color w:val="333333"/>
          <w:lang w:val="uk-UA" w:eastAsia="uk-UA"/>
        </w:rPr>
      </w:pPr>
      <w:r w:rsidRPr="001D4ABD">
        <w:rPr>
          <w:b/>
          <w:bCs/>
          <w:i/>
          <w:color w:val="333333"/>
          <w:lang w:val="uk-UA" w:eastAsia="uk-UA"/>
        </w:rPr>
        <w:t>пропускного режиму до</w:t>
      </w:r>
    </w:p>
    <w:p w:rsidR="001D4ABD" w:rsidRPr="001D4ABD" w:rsidRDefault="001D4ABD" w:rsidP="001D4ABD">
      <w:pPr>
        <w:shd w:val="clear" w:color="auto" w:fill="FFFFFF"/>
        <w:ind w:left="142" w:right="6094"/>
        <w:jc w:val="both"/>
        <w:rPr>
          <w:b/>
          <w:bCs/>
          <w:i/>
          <w:color w:val="333333"/>
          <w:lang w:val="uk-UA" w:eastAsia="uk-UA"/>
        </w:rPr>
      </w:pPr>
      <w:r w:rsidRPr="001D4ABD">
        <w:rPr>
          <w:b/>
          <w:bCs/>
          <w:i/>
          <w:color w:val="333333"/>
          <w:lang w:val="uk-UA" w:eastAsia="uk-UA"/>
        </w:rPr>
        <w:t>адміністративної будівлі</w:t>
      </w:r>
    </w:p>
    <w:p w:rsidR="001D4ABD" w:rsidRPr="001D4ABD" w:rsidRDefault="001D4ABD" w:rsidP="001D4ABD">
      <w:pPr>
        <w:shd w:val="clear" w:color="auto" w:fill="FFFFFF"/>
        <w:ind w:left="142" w:right="5527"/>
        <w:jc w:val="both"/>
        <w:rPr>
          <w:b/>
          <w:bCs/>
          <w:i/>
          <w:color w:val="333333"/>
          <w:lang w:val="uk-UA" w:eastAsia="uk-UA"/>
        </w:rPr>
      </w:pPr>
      <w:r w:rsidRPr="001D4ABD">
        <w:rPr>
          <w:b/>
          <w:bCs/>
          <w:i/>
          <w:color w:val="333333"/>
          <w:lang w:val="uk-UA" w:eastAsia="uk-UA"/>
        </w:rPr>
        <w:t>виконкому районної у місті ради</w:t>
      </w:r>
    </w:p>
    <w:p w:rsidR="001D4ABD" w:rsidRDefault="001D4ABD" w:rsidP="001D4ABD">
      <w:pPr>
        <w:shd w:val="clear" w:color="auto" w:fill="FFFFFF"/>
        <w:spacing w:after="150"/>
        <w:ind w:firstLine="450"/>
        <w:jc w:val="both"/>
        <w:rPr>
          <w:color w:val="333333"/>
          <w:lang w:val="uk-UA" w:eastAsia="uk-UA"/>
        </w:rPr>
      </w:pPr>
      <w:bookmarkStart w:id="0" w:name="n5"/>
      <w:bookmarkEnd w:id="0"/>
    </w:p>
    <w:p w:rsidR="001D4ABD" w:rsidRPr="001D4ABD" w:rsidRDefault="001D4ABD" w:rsidP="001D4ABD">
      <w:pPr>
        <w:ind w:firstLine="708"/>
        <w:jc w:val="both"/>
        <w:rPr>
          <w:lang w:val="uk-UA"/>
        </w:rPr>
      </w:pPr>
      <w:r w:rsidRPr="001D4ABD">
        <w:rPr>
          <w:lang w:val="uk-UA"/>
        </w:rPr>
        <w:t>З метою забезпечення об’єктової безпеки та належного здійснення пропускного режиму, враховуючи ст. 59 Закону України «Про місцеве самоврядування в Україні», керуючись рішенням Криворізької міської ради від 31.03.2016 № 381 «Про обсяг і межі повноважень районних у місті рад та їх виконавчих органів»,</w:t>
      </w:r>
      <w:bookmarkStart w:id="1" w:name="n6"/>
      <w:bookmarkEnd w:id="1"/>
      <w:r w:rsidRPr="001D4ABD">
        <w:rPr>
          <w:lang w:val="uk-UA"/>
        </w:rPr>
        <w:t xml:space="preserve"> виконком районної у місті ради </w:t>
      </w:r>
      <w:r w:rsidRPr="001D4ABD">
        <w:rPr>
          <w:b/>
          <w:i/>
          <w:lang w:val="uk-UA"/>
        </w:rPr>
        <w:t>вирішив:</w:t>
      </w:r>
    </w:p>
    <w:p w:rsidR="001D4ABD" w:rsidRPr="001D4ABD" w:rsidRDefault="001D4ABD" w:rsidP="001D4ABD">
      <w:pPr>
        <w:ind w:firstLine="708"/>
        <w:jc w:val="both"/>
        <w:rPr>
          <w:lang w:val="uk-UA"/>
        </w:rPr>
      </w:pPr>
      <w:r w:rsidRPr="001D4ABD">
        <w:rPr>
          <w:lang w:val="uk-UA"/>
        </w:rPr>
        <w:t>1. Затвердити </w:t>
      </w:r>
      <w:r w:rsidRPr="00C05FE8">
        <w:rPr>
          <w:lang w:val="uk-UA"/>
        </w:rPr>
        <w:t>Правила пропускно</w:t>
      </w:r>
      <w:r w:rsidRPr="00C05FE8">
        <w:rPr>
          <w:lang w:val="uk-UA"/>
        </w:rPr>
        <w:t>г</w:t>
      </w:r>
      <w:r w:rsidRPr="00C05FE8">
        <w:rPr>
          <w:lang w:val="uk-UA"/>
        </w:rPr>
        <w:t>о режиму до адміністративної будівлі виконкому районної у місті ради</w:t>
      </w:r>
      <w:r w:rsidRPr="001D4ABD">
        <w:rPr>
          <w:lang w:val="uk-UA"/>
        </w:rPr>
        <w:t xml:space="preserve">  (додаються).</w:t>
      </w:r>
    </w:p>
    <w:p w:rsidR="001D4ABD" w:rsidRPr="001D4ABD" w:rsidRDefault="001D4ABD" w:rsidP="001D4ABD">
      <w:pPr>
        <w:ind w:firstLine="708"/>
        <w:jc w:val="both"/>
        <w:rPr>
          <w:lang w:val="uk-UA"/>
        </w:rPr>
      </w:pPr>
      <w:bookmarkStart w:id="2" w:name="n7"/>
      <w:bookmarkStart w:id="3" w:name="n8"/>
      <w:bookmarkEnd w:id="2"/>
      <w:bookmarkEnd w:id="3"/>
      <w:r w:rsidRPr="001D4ABD">
        <w:rPr>
          <w:lang w:val="uk-UA"/>
        </w:rPr>
        <w:t>2. Відділу з питань інформаційних технологій та комп’ютерного забезпечення виконкому районної у місті ради оприлюднити рішення на офіційному вебсайті виконкому районної у місті ради.</w:t>
      </w:r>
      <w:bookmarkStart w:id="4" w:name="n9"/>
      <w:bookmarkEnd w:id="4"/>
    </w:p>
    <w:p w:rsidR="001D4ABD" w:rsidRPr="001D4ABD" w:rsidRDefault="001D4ABD" w:rsidP="001D4ABD">
      <w:pPr>
        <w:ind w:firstLine="708"/>
        <w:jc w:val="both"/>
        <w:rPr>
          <w:lang w:val="uk-UA"/>
        </w:rPr>
      </w:pPr>
      <w:r w:rsidRPr="001D4ABD">
        <w:rPr>
          <w:lang w:val="uk-UA"/>
        </w:rPr>
        <w:t>3. Контроль щодо виконання цього рішення залишаю за собою.</w:t>
      </w:r>
    </w:p>
    <w:p w:rsidR="001D4ABD" w:rsidRPr="001D4ABD" w:rsidRDefault="001D4ABD" w:rsidP="001D4ABD">
      <w:pPr>
        <w:shd w:val="clear" w:color="auto" w:fill="FFFFFF"/>
        <w:spacing w:before="300" w:after="450"/>
        <w:jc w:val="both"/>
        <w:rPr>
          <w:b/>
          <w:bCs/>
          <w:i/>
          <w:lang w:val="uk-UA" w:eastAsia="uk-UA"/>
        </w:rPr>
      </w:pPr>
      <w:bookmarkStart w:id="5" w:name="n11"/>
      <w:bookmarkStart w:id="6" w:name="n14"/>
      <w:bookmarkEnd w:id="5"/>
      <w:bookmarkEnd w:id="6"/>
      <w:r w:rsidRPr="001D4ABD">
        <w:rPr>
          <w:b/>
          <w:bCs/>
          <w:i/>
          <w:lang w:val="uk-UA" w:eastAsia="uk-UA"/>
        </w:rPr>
        <w:t xml:space="preserve">Голова районної у місті ради                                                    </w:t>
      </w:r>
      <w:r w:rsidRPr="001D4ABD">
        <w:rPr>
          <w:b/>
          <w:bCs/>
          <w:i/>
          <w:lang w:val="uk-UA" w:eastAsia="uk-UA"/>
        </w:rPr>
        <w:tab/>
      </w:r>
      <w:r w:rsidRPr="001D4ABD">
        <w:rPr>
          <w:b/>
          <w:bCs/>
          <w:i/>
          <w:lang w:val="uk-UA" w:eastAsia="uk-UA"/>
        </w:rPr>
        <w:tab/>
        <w:t xml:space="preserve">        Сергій КУШНІР</w:t>
      </w:r>
    </w:p>
    <w:p w:rsidR="001D4ABD" w:rsidRPr="001D4ABD" w:rsidRDefault="001D4ABD" w:rsidP="001D4ABD">
      <w:pPr>
        <w:rPr>
          <w:i/>
          <w:lang w:val="uk-UA"/>
        </w:rPr>
      </w:pPr>
      <w:r w:rsidRPr="001D4ABD">
        <w:rPr>
          <w:i/>
          <w:lang w:val="uk-UA"/>
        </w:rPr>
        <w:br w:type="page"/>
      </w:r>
    </w:p>
    <w:p w:rsidR="004B105F" w:rsidRDefault="004B105F" w:rsidP="001D4ABD">
      <w:pPr>
        <w:ind w:left="5664" w:firstLine="708"/>
        <w:jc w:val="both"/>
        <w:rPr>
          <w:b/>
          <w:i/>
          <w:lang w:val="uk-UA"/>
        </w:rPr>
      </w:pPr>
    </w:p>
    <w:p w:rsidR="004B105F" w:rsidRDefault="004B105F" w:rsidP="001D4ABD">
      <w:pPr>
        <w:ind w:left="5664" w:firstLine="708"/>
        <w:jc w:val="both"/>
        <w:rPr>
          <w:b/>
          <w:i/>
          <w:lang w:val="uk-UA"/>
        </w:rPr>
      </w:pPr>
    </w:p>
    <w:p w:rsidR="004B105F" w:rsidRDefault="004B105F" w:rsidP="001D4ABD">
      <w:pPr>
        <w:ind w:left="5664" w:firstLine="708"/>
        <w:jc w:val="both"/>
        <w:rPr>
          <w:b/>
          <w:i/>
          <w:lang w:val="uk-UA"/>
        </w:rPr>
      </w:pPr>
    </w:p>
    <w:p w:rsidR="001D4ABD" w:rsidRPr="001D4ABD" w:rsidRDefault="001D4ABD" w:rsidP="001D4ABD">
      <w:pPr>
        <w:ind w:left="5664" w:firstLine="708"/>
        <w:jc w:val="both"/>
        <w:rPr>
          <w:b/>
          <w:i/>
          <w:lang w:val="uk-UA"/>
        </w:rPr>
      </w:pPr>
      <w:r w:rsidRPr="001D4ABD">
        <w:rPr>
          <w:b/>
          <w:i/>
          <w:lang w:val="uk-UA"/>
        </w:rPr>
        <w:t>ЗАТВЕРДЖЕНО</w:t>
      </w:r>
    </w:p>
    <w:p w:rsidR="001D4ABD" w:rsidRPr="001D4ABD" w:rsidRDefault="001D4ABD" w:rsidP="001D4ABD">
      <w:pPr>
        <w:ind w:left="5664" w:firstLine="708"/>
        <w:jc w:val="both"/>
        <w:rPr>
          <w:b/>
          <w:i/>
          <w:lang w:val="uk-UA"/>
        </w:rPr>
      </w:pPr>
      <w:r w:rsidRPr="001D4ABD">
        <w:rPr>
          <w:b/>
          <w:i/>
          <w:lang w:val="uk-UA"/>
        </w:rPr>
        <w:t xml:space="preserve">Рішення виконкому </w:t>
      </w:r>
    </w:p>
    <w:p w:rsidR="001D4ABD" w:rsidRPr="001D4ABD" w:rsidRDefault="001D4ABD" w:rsidP="001D4ABD">
      <w:pPr>
        <w:ind w:left="5664" w:firstLine="708"/>
        <w:jc w:val="both"/>
        <w:rPr>
          <w:b/>
          <w:i/>
          <w:lang w:val="uk-UA"/>
        </w:rPr>
      </w:pPr>
      <w:r w:rsidRPr="001D4ABD">
        <w:rPr>
          <w:b/>
          <w:i/>
          <w:lang w:val="uk-UA"/>
        </w:rPr>
        <w:t>районної у місті ради</w:t>
      </w:r>
    </w:p>
    <w:p w:rsidR="001D4ABD" w:rsidRPr="001D4ABD" w:rsidRDefault="001D4ABD" w:rsidP="001D4ABD">
      <w:pPr>
        <w:shd w:val="clear" w:color="auto" w:fill="FFFFFF"/>
        <w:tabs>
          <w:tab w:val="left" w:pos="6405"/>
        </w:tabs>
        <w:ind w:left="6379"/>
        <w:rPr>
          <w:b/>
          <w:bCs/>
          <w:i/>
          <w:color w:val="333333"/>
          <w:szCs w:val="32"/>
          <w:lang w:val="uk-UA" w:eastAsia="uk-UA"/>
        </w:rPr>
      </w:pPr>
      <w:r w:rsidRPr="001D4ABD">
        <w:rPr>
          <w:b/>
          <w:bCs/>
          <w:i/>
          <w:color w:val="333333"/>
          <w:szCs w:val="32"/>
          <w:lang w:val="uk-UA" w:eastAsia="uk-UA"/>
        </w:rPr>
        <w:t>31.01.2025 № 28</w:t>
      </w:r>
    </w:p>
    <w:p w:rsidR="001D4ABD" w:rsidRPr="001D4ABD" w:rsidRDefault="001D4ABD" w:rsidP="001D4ABD">
      <w:pPr>
        <w:shd w:val="clear" w:color="auto" w:fill="FFFFFF"/>
        <w:jc w:val="center"/>
        <w:rPr>
          <w:b/>
          <w:bCs/>
          <w:i/>
          <w:color w:val="333333"/>
          <w:szCs w:val="32"/>
          <w:lang w:val="uk-UA" w:eastAsia="uk-UA"/>
        </w:rPr>
      </w:pPr>
    </w:p>
    <w:p w:rsidR="001D4ABD" w:rsidRPr="001D4ABD" w:rsidRDefault="001D4ABD" w:rsidP="001D4ABD">
      <w:pPr>
        <w:shd w:val="clear" w:color="auto" w:fill="FFFFFF"/>
        <w:jc w:val="center"/>
        <w:rPr>
          <w:b/>
          <w:bCs/>
          <w:i/>
          <w:color w:val="333333"/>
          <w:szCs w:val="32"/>
          <w:lang w:val="uk-UA" w:eastAsia="uk-UA"/>
        </w:rPr>
      </w:pPr>
      <w:r w:rsidRPr="001D4ABD">
        <w:rPr>
          <w:b/>
          <w:bCs/>
          <w:i/>
          <w:color w:val="333333"/>
          <w:szCs w:val="32"/>
          <w:lang w:val="uk-UA" w:eastAsia="uk-UA"/>
        </w:rPr>
        <w:t>ПРАВИЛА</w:t>
      </w:r>
      <w:r w:rsidRPr="001D4ABD">
        <w:rPr>
          <w:i/>
          <w:color w:val="333333"/>
          <w:sz w:val="20"/>
          <w:lang w:val="uk-UA" w:eastAsia="uk-UA"/>
        </w:rPr>
        <w:br/>
      </w:r>
      <w:r w:rsidRPr="001D4ABD">
        <w:rPr>
          <w:b/>
          <w:bCs/>
          <w:i/>
          <w:color w:val="333333"/>
          <w:szCs w:val="32"/>
          <w:lang w:val="uk-UA" w:eastAsia="uk-UA"/>
        </w:rPr>
        <w:t>пропускного режиму до адміністративної будівлі виконкому районної у місті ради</w:t>
      </w:r>
    </w:p>
    <w:p w:rsidR="001D4ABD" w:rsidRPr="001D4ABD" w:rsidRDefault="001D4ABD" w:rsidP="001D4ABD">
      <w:pPr>
        <w:shd w:val="clear" w:color="auto" w:fill="FFFFFF"/>
        <w:jc w:val="center"/>
        <w:rPr>
          <w:i/>
          <w:color w:val="333333"/>
          <w:sz w:val="20"/>
          <w:lang w:val="uk-UA" w:eastAsia="uk-UA"/>
        </w:rPr>
      </w:pPr>
    </w:p>
    <w:p w:rsidR="001D4ABD" w:rsidRPr="001D4ABD" w:rsidRDefault="001D4ABD" w:rsidP="001D4ABD">
      <w:pPr>
        <w:shd w:val="clear" w:color="auto" w:fill="FFFFFF"/>
        <w:jc w:val="center"/>
        <w:rPr>
          <w:b/>
          <w:bCs/>
          <w:color w:val="333333"/>
          <w:szCs w:val="28"/>
          <w:lang w:val="uk-UA" w:eastAsia="uk-UA"/>
        </w:rPr>
      </w:pPr>
      <w:bookmarkStart w:id="7" w:name="n15"/>
      <w:bookmarkEnd w:id="7"/>
      <w:r w:rsidRPr="001D4ABD">
        <w:rPr>
          <w:b/>
          <w:bCs/>
          <w:color w:val="333333"/>
          <w:szCs w:val="28"/>
          <w:lang w:val="uk-UA" w:eastAsia="uk-UA"/>
        </w:rPr>
        <w:t>І. Загальні положення</w:t>
      </w:r>
    </w:p>
    <w:p w:rsidR="001D4ABD" w:rsidRPr="001D4ABD" w:rsidRDefault="001D4ABD" w:rsidP="001D4ABD">
      <w:pPr>
        <w:shd w:val="clear" w:color="auto" w:fill="FFFFFF"/>
        <w:jc w:val="center"/>
        <w:rPr>
          <w:color w:val="333333"/>
          <w:lang w:val="uk-UA" w:eastAsia="uk-UA"/>
        </w:rPr>
      </w:pPr>
    </w:p>
    <w:p w:rsidR="001D4ABD" w:rsidRPr="001D4ABD" w:rsidRDefault="001D4ABD" w:rsidP="001D4ABD">
      <w:pPr>
        <w:shd w:val="clear" w:color="auto" w:fill="FFFFFF"/>
        <w:ind w:firstLine="450"/>
        <w:jc w:val="both"/>
        <w:rPr>
          <w:color w:val="333333"/>
          <w:lang w:val="uk-UA" w:eastAsia="uk-UA"/>
        </w:rPr>
      </w:pPr>
      <w:bookmarkStart w:id="8" w:name="n16"/>
      <w:bookmarkEnd w:id="8"/>
      <w:r w:rsidRPr="001D4ABD">
        <w:rPr>
          <w:color w:val="333333"/>
          <w:lang w:val="uk-UA" w:eastAsia="uk-UA"/>
        </w:rPr>
        <w:t>1. Ці Правила визначають основні вимоги пропускного режиму до адміністративної будівлі виконкому районної у місті ради (далі - Виконком), розташованої за адресою:                   м. Кривий Ріг, вулиця Короленка, 1а, працівників апарату Виконкому, посадових і службових осіб органів державної влади, органів місцевого самоврядування, громадян України, іноземних громадян, осіб без громадянства, працівників інших підприємств, установ та організацій,  а також внесення (винесення), ввезення (вивезення) матеріальних цінностей, що обліковуються на балансі Виконкому.</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У цих Правилах терміни вживаються у такому значенні:</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Адміністративна будівля (об’єкт) – 4 поверхи, цокольне приміщення та горище адміністративної будівлі, що знаходиться на балансі Виконкому за адресою: вул. Короленка 1а, м. Кривий Ріг;</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відвідувачі – посадові і службові особи органів державної влади, органів місцевого самоврядування, підприємств, установ та організацій, громадяни України, іноземці та особи без громадянства.</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електронна перепустка – електронний носій коду, електронний ключ/магнітний ключ, який надає право проходу на об’єкт, з фіксацією у системі контролю доступу;</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пропускний режим – встановлений на об’єкті порядок, який забезпечується комплексом організаційно-правових та інженерно-технічних заходів, що здійснюються з метою виключення можливості безконтрольного переміщення осіб, майна на об’єкти та з об’єктів;</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система контролю доступу (СКД) – сукупність програмно-апаратних засобів, призначених для автоматизованого контролю, ідентифікації та управління пропуском людей на об’єкт.</w:t>
      </w:r>
    </w:p>
    <w:p w:rsidR="001D4ABD" w:rsidRPr="001D4ABD" w:rsidRDefault="001D4ABD" w:rsidP="001D4ABD">
      <w:pPr>
        <w:shd w:val="clear" w:color="auto" w:fill="FFFFFF"/>
        <w:ind w:firstLine="448"/>
        <w:jc w:val="both"/>
        <w:rPr>
          <w:color w:val="333333"/>
          <w:lang w:val="uk-UA" w:eastAsia="uk-UA"/>
        </w:rPr>
      </w:pPr>
      <w:r w:rsidRPr="001D4ABD">
        <w:rPr>
          <w:color w:val="333333"/>
          <w:lang w:val="uk-UA" w:eastAsia="uk-UA"/>
        </w:rPr>
        <w:t xml:space="preserve"> Вимоги цих Правил є обов’язковими для працівників Виконкому та відвідувачів.</w:t>
      </w: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2. Пропускний режим та СКД встановлюється з метою забезпечення порядку допуску до приміщення Виконкому, запобігання несанкціонованому проникненню на об’єкт сторонніх осіб, внесенню/винесенню на/з об’єкт/об’єкта матеріальних цінностей.</w:t>
      </w:r>
    </w:p>
    <w:p w:rsidR="001D4ABD" w:rsidRPr="001D4ABD" w:rsidRDefault="001D4ABD" w:rsidP="001D4ABD">
      <w:pPr>
        <w:shd w:val="clear" w:color="auto" w:fill="FFFFFF"/>
        <w:ind w:firstLine="450"/>
        <w:jc w:val="both"/>
        <w:rPr>
          <w:color w:val="333333"/>
          <w:lang w:val="uk-UA" w:eastAsia="uk-UA"/>
        </w:rPr>
      </w:pPr>
      <w:bookmarkStart w:id="9" w:name="n22"/>
      <w:bookmarkEnd w:id="9"/>
      <w:r w:rsidRPr="001D4ABD">
        <w:rPr>
          <w:color w:val="333333"/>
          <w:lang w:val="uk-UA" w:eastAsia="uk-UA"/>
        </w:rPr>
        <w:t>3. Режим роботи Виконкому:</w:t>
      </w:r>
    </w:p>
    <w:tbl>
      <w:tblPr>
        <w:tblW w:w="5000" w:type="pct"/>
        <w:tblCellMar>
          <w:top w:w="45" w:type="dxa"/>
          <w:left w:w="45" w:type="dxa"/>
          <w:bottom w:w="45" w:type="dxa"/>
          <w:right w:w="45" w:type="dxa"/>
        </w:tblCellMar>
        <w:tblLook w:val="04A0" w:firstRow="1" w:lastRow="0" w:firstColumn="1" w:lastColumn="0" w:noHBand="0" w:noVBand="1"/>
      </w:tblPr>
      <w:tblGrid>
        <w:gridCol w:w="3113"/>
        <w:gridCol w:w="3113"/>
        <w:gridCol w:w="3113"/>
      </w:tblGrid>
      <w:tr w:rsidR="001D4ABD" w:rsidRPr="001D4ABD" w:rsidTr="00D802DF">
        <w:trPr>
          <w:trHeight w:val="605"/>
        </w:trPr>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rPr>
                <w:lang w:val="uk-UA" w:eastAsia="uk-UA"/>
              </w:rPr>
            </w:pPr>
            <w:bookmarkStart w:id="10" w:name="n23"/>
            <w:bookmarkEnd w:id="10"/>
            <w:r w:rsidRPr="001D4ABD">
              <w:rPr>
                <w:lang w:val="uk-UA" w:eastAsia="uk-UA"/>
              </w:rPr>
              <w:t>Робочий день</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Понеділок, вівторок, середа, четвер, п’ятниця</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jc w:val="center"/>
              <w:rPr>
                <w:lang w:val="uk-UA" w:eastAsia="uk-UA"/>
              </w:rPr>
            </w:pPr>
            <w:r w:rsidRPr="001D4ABD">
              <w:rPr>
                <w:lang w:val="uk-UA" w:eastAsia="uk-UA"/>
              </w:rPr>
              <w:t>Передсвяткові дні</w:t>
            </w:r>
          </w:p>
          <w:p w:rsidR="001D4ABD" w:rsidRPr="001D4ABD" w:rsidRDefault="001D4ABD" w:rsidP="00D802DF">
            <w:pPr>
              <w:jc w:val="center"/>
              <w:rPr>
                <w:lang w:val="uk-UA" w:eastAsia="uk-UA"/>
              </w:rPr>
            </w:pPr>
            <w:r w:rsidRPr="001D4ABD">
              <w:rPr>
                <w:lang w:val="uk-UA" w:eastAsia="uk-UA"/>
              </w:rPr>
              <w:t>(після закінчення воєнного стану)</w:t>
            </w:r>
          </w:p>
        </w:tc>
      </w:tr>
      <w:tr w:rsidR="001D4ABD" w:rsidRPr="001D4ABD" w:rsidTr="00D802DF">
        <w:trPr>
          <w:trHeight w:val="510"/>
        </w:trPr>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rPr>
                <w:lang w:val="uk-UA" w:eastAsia="uk-UA"/>
              </w:rPr>
            </w:pPr>
            <w:r w:rsidRPr="001D4ABD">
              <w:rPr>
                <w:lang w:val="uk-UA" w:eastAsia="uk-UA"/>
              </w:rPr>
              <w:t>Початок роботи</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8.00</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8.00</w:t>
            </w:r>
          </w:p>
        </w:tc>
      </w:tr>
      <w:tr w:rsidR="001D4ABD" w:rsidRPr="001D4ABD" w:rsidTr="00D802DF">
        <w:trPr>
          <w:trHeight w:val="510"/>
        </w:trPr>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rPr>
                <w:lang w:val="uk-UA" w:eastAsia="uk-UA"/>
              </w:rPr>
            </w:pPr>
            <w:r w:rsidRPr="001D4ABD">
              <w:rPr>
                <w:lang w:val="uk-UA" w:eastAsia="uk-UA"/>
              </w:rPr>
              <w:t>Перерва</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12.30-13.00</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12.30-13.00</w:t>
            </w:r>
          </w:p>
        </w:tc>
      </w:tr>
      <w:tr w:rsidR="001D4ABD" w:rsidRPr="001D4ABD" w:rsidTr="00D802DF">
        <w:trPr>
          <w:trHeight w:val="495"/>
        </w:trPr>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rPr>
                <w:lang w:val="uk-UA" w:eastAsia="uk-UA"/>
              </w:rPr>
            </w:pPr>
            <w:r w:rsidRPr="001D4ABD">
              <w:rPr>
                <w:lang w:val="uk-UA" w:eastAsia="uk-UA"/>
              </w:rPr>
              <w:t>Закінчення роботи</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16.30</w:t>
            </w:r>
          </w:p>
        </w:tc>
        <w:tc>
          <w:tcPr>
            <w:tcW w:w="3105" w:type="dxa"/>
            <w:tcBorders>
              <w:top w:val="single" w:sz="6" w:space="0" w:color="00000A"/>
              <w:left w:val="single" w:sz="6" w:space="0" w:color="00000A"/>
              <w:bottom w:val="single" w:sz="6" w:space="0" w:color="00000A"/>
              <w:right w:val="single" w:sz="6" w:space="0" w:color="00000A"/>
            </w:tcBorders>
            <w:hideMark/>
          </w:tcPr>
          <w:p w:rsidR="001D4ABD" w:rsidRPr="001D4ABD" w:rsidRDefault="001D4ABD" w:rsidP="00D802DF">
            <w:pPr>
              <w:spacing w:before="150" w:after="150"/>
              <w:jc w:val="center"/>
              <w:rPr>
                <w:lang w:val="uk-UA" w:eastAsia="uk-UA"/>
              </w:rPr>
            </w:pPr>
            <w:r w:rsidRPr="001D4ABD">
              <w:rPr>
                <w:lang w:val="uk-UA" w:eastAsia="uk-UA"/>
              </w:rPr>
              <w:t>15.30</w:t>
            </w:r>
          </w:p>
        </w:tc>
      </w:tr>
    </w:tbl>
    <w:p w:rsidR="001D4ABD" w:rsidRPr="001D4ABD" w:rsidRDefault="001D4ABD" w:rsidP="001D4ABD">
      <w:pPr>
        <w:shd w:val="clear" w:color="auto" w:fill="FFFFFF"/>
        <w:spacing w:after="150"/>
        <w:ind w:firstLine="450"/>
        <w:jc w:val="both"/>
        <w:rPr>
          <w:color w:val="333333"/>
          <w:lang w:val="uk-UA" w:eastAsia="uk-UA"/>
        </w:rPr>
      </w:pPr>
      <w:bookmarkStart w:id="11" w:name="n24"/>
      <w:bookmarkStart w:id="12" w:name="n25"/>
      <w:bookmarkEnd w:id="11"/>
      <w:bookmarkEnd w:id="12"/>
    </w:p>
    <w:p w:rsidR="004B105F" w:rsidRDefault="001D4ABD" w:rsidP="001D4ABD">
      <w:pPr>
        <w:shd w:val="clear" w:color="auto" w:fill="FFFFFF"/>
        <w:ind w:firstLine="450"/>
        <w:jc w:val="both"/>
        <w:rPr>
          <w:color w:val="333333"/>
          <w:lang w:val="uk-UA" w:eastAsia="uk-UA"/>
        </w:rPr>
      </w:pPr>
      <w:r w:rsidRPr="001D4ABD">
        <w:rPr>
          <w:color w:val="333333"/>
          <w:lang w:val="uk-UA" w:eastAsia="uk-UA"/>
        </w:rPr>
        <w:t>4. Доступ працівників підприємств, установ та організацій до адміністративної будівлі Виконкому, у неробочий час здійснюється відповідно до дозволу керівництва Виконкому</w:t>
      </w:r>
    </w:p>
    <w:p w:rsidR="004B105F" w:rsidRDefault="004B105F" w:rsidP="001D4ABD">
      <w:pPr>
        <w:shd w:val="clear" w:color="auto" w:fill="FFFFFF"/>
        <w:ind w:firstLine="450"/>
        <w:jc w:val="both"/>
        <w:rPr>
          <w:color w:val="333333"/>
          <w:lang w:val="uk-UA" w:eastAsia="uk-UA"/>
        </w:rPr>
      </w:pPr>
    </w:p>
    <w:p w:rsidR="004B105F" w:rsidRDefault="004B105F" w:rsidP="004B105F">
      <w:pPr>
        <w:shd w:val="clear" w:color="auto" w:fill="FFFFFF"/>
        <w:jc w:val="both"/>
        <w:rPr>
          <w:color w:val="333333"/>
          <w:lang w:val="uk-UA" w:eastAsia="uk-UA"/>
        </w:rPr>
      </w:pPr>
    </w:p>
    <w:p w:rsidR="001D4ABD" w:rsidRPr="001D4ABD" w:rsidRDefault="001D4ABD" w:rsidP="004B105F">
      <w:pPr>
        <w:shd w:val="clear" w:color="auto" w:fill="FFFFFF"/>
        <w:jc w:val="both"/>
        <w:rPr>
          <w:color w:val="333333"/>
          <w:lang w:val="uk-UA" w:eastAsia="uk-UA"/>
        </w:rPr>
      </w:pPr>
      <w:r w:rsidRPr="001D4ABD">
        <w:rPr>
          <w:color w:val="333333"/>
          <w:lang w:val="uk-UA" w:eastAsia="uk-UA"/>
        </w:rPr>
        <w:t>або службової записки, що подається на пост служби оперативного реагування «10-10» управління житлово-комунального господарства Виконкому.</w:t>
      </w:r>
    </w:p>
    <w:p w:rsidR="001D4ABD" w:rsidRPr="001D4ABD" w:rsidRDefault="001D4ABD" w:rsidP="001D4ABD">
      <w:pPr>
        <w:shd w:val="clear" w:color="auto" w:fill="FFFFFF"/>
        <w:ind w:firstLine="450"/>
        <w:jc w:val="both"/>
        <w:rPr>
          <w:color w:val="333333"/>
          <w:lang w:val="uk-UA" w:eastAsia="uk-UA"/>
        </w:rPr>
      </w:pPr>
      <w:bookmarkStart w:id="13" w:name="n26"/>
      <w:bookmarkStart w:id="14" w:name="n28"/>
      <w:bookmarkEnd w:id="13"/>
      <w:bookmarkEnd w:id="14"/>
      <w:r w:rsidRPr="001D4ABD">
        <w:rPr>
          <w:color w:val="333333"/>
          <w:lang w:val="uk-UA" w:eastAsia="uk-UA"/>
        </w:rPr>
        <w:t>5. У разі виникнення аварії, стихійного лиха, інших надзвичайних ситуацій спеціальний транспорт з персоналом, а також аварійні бригади, медичні служби допускаються до адміністративної будівлі Виконкому безперешкодно.</w:t>
      </w:r>
    </w:p>
    <w:p w:rsidR="001D4ABD" w:rsidRPr="001D4ABD" w:rsidRDefault="001D4ABD" w:rsidP="001D4ABD">
      <w:pPr>
        <w:shd w:val="clear" w:color="auto" w:fill="FFFFFF"/>
        <w:ind w:firstLine="450"/>
        <w:jc w:val="both"/>
        <w:rPr>
          <w:color w:val="333333"/>
          <w:lang w:val="uk-UA" w:eastAsia="uk-UA"/>
        </w:rPr>
      </w:pPr>
    </w:p>
    <w:p w:rsidR="001D4ABD" w:rsidRPr="001D4ABD" w:rsidRDefault="001D4ABD" w:rsidP="001D4ABD">
      <w:pPr>
        <w:shd w:val="clear" w:color="auto" w:fill="FFFFFF"/>
        <w:jc w:val="center"/>
        <w:rPr>
          <w:b/>
          <w:bCs/>
          <w:color w:val="333333"/>
          <w:szCs w:val="28"/>
          <w:lang w:val="uk-UA" w:eastAsia="uk-UA"/>
        </w:rPr>
      </w:pPr>
      <w:bookmarkStart w:id="15" w:name="n29"/>
      <w:bookmarkStart w:id="16" w:name="n30"/>
      <w:bookmarkEnd w:id="15"/>
      <w:bookmarkEnd w:id="16"/>
      <w:r w:rsidRPr="001D4ABD">
        <w:rPr>
          <w:b/>
          <w:bCs/>
          <w:color w:val="333333"/>
          <w:szCs w:val="28"/>
          <w:lang w:val="uk-UA" w:eastAsia="uk-UA"/>
        </w:rPr>
        <w:t xml:space="preserve">ІІ. Порядок здачі/прийняття працівниками службових приміщень </w:t>
      </w:r>
    </w:p>
    <w:p w:rsidR="001D4ABD" w:rsidRPr="001D4ABD" w:rsidRDefault="001D4ABD" w:rsidP="001D4ABD">
      <w:pPr>
        <w:shd w:val="clear" w:color="auto" w:fill="FFFFFF"/>
        <w:jc w:val="center"/>
        <w:rPr>
          <w:b/>
          <w:bCs/>
          <w:color w:val="333333"/>
          <w:szCs w:val="28"/>
          <w:lang w:val="uk-UA" w:eastAsia="uk-UA"/>
        </w:rPr>
      </w:pPr>
      <w:r w:rsidRPr="001D4ABD">
        <w:rPr>
          <w:b/>
          <w:bCs/>
          <w:color w:val="333333"/>
          <w:szCs w:val="28"/>
          <w:lang w:val="uk-UA" w:eastAsia="uk-UA"/>
        </w:rPr>
        <w:t>адміністративної будівлі Виконкому</w:t>
      </w:r>
    </w:p>
    <w:p w:rsidR="001D4ABD" w:rsidRPr="001D4ABD" w:rsidRDefault="001D4ABD" w:rsidP="001D4ABD">
      <w:pPr>
        <w:shd w:val="clear" w:color="auto" w:fill="FFFFFF"/>
        <w:jc w:val="center"/>
        <w:rPr>
          <w:color w:val="333333"/>
          <w:lang w:val="uk-UA" w:eastAsia="uk-UA"/>
        </w:rPr>
      </w:pPr>
    </w:p>
    <w:p w:rsidR="001D4ABD" w:rsidRPr="001D4ABD" w:rsidRDefault="001D4ABD" w:rsidP="001D4ABD">
      <w:pPr>
        <w:shd w:val="clear" w:color="auto" w:fill="FFFFFF"/>
        <w:ind w:firstLine="450"/>
        <w:jc w:val="both"/>
        <w:rPr>
          <w:color w:val="333333"/>
          <w:lang w:val="uk-UA" w:eastAsia="uk-UA"/>
        </w:rPr>
      </w:pPr>
      <w:bookmarkStart w:id="17" w:name="n31"/>
      <w:bookmarkEnd w:id="17"/>
      <w:r w:rsidRPr="001D4ABD">
        <w:rPr>
          <w:color w:val="333333"/>
          <w:lang w:val="uk-UA" w:eastAsia="uk-UA"/>
        </w:rPr>
        <w:t>1. Працівники Виконкому зобов’язані:</w:t>
      </w:r>
    </w:p>
    <w:p w:rsidR="001D4ABD" w:rsidRPr="001D4ABD" w:rsidRDefault="001D4ABD" w:rsidP="001D4ABD">
      <w:pPr>
        <w:shd w:val="clear" w:color="auto" w:fill="FFFFFF"/>
        <w:ind w:firstLine="450"/>
        <w:jc w:val="both"/>
        <w:rPr>
          <w:color w:val="333333"/>
          <w:lang w:val="uk-UA" w:eastAsia="uk-UA"/>
        </w:rPr>
      </w:pPr>
      <w:bookmarkStart w:id="18" w:name="n32"/>
      <w:bookmarkEnd w:id="18"/>
      <w:r w:rsidRPr="001D4ABD">
        <w:rPr>
          <w:color w:val="333333"/>
          <w:lang w:val="uk-UA" w:eastAsia="uk-UA"/>
        </w:rPr>
        <w:t>здійснювати контроль за підтриманням у належному стані службових приміщень та майна, яке в них розміщено;</w:t>
      </w:r>
    </w:p>
    <w:p w:rsidR="001D4ABD" w:rsidRPr="001D4ABD" w:rsidRDefault="001D4ABD" w:rsidP="001D4ABD">
      <w:pPr>
        <w:shd w:val="clear" w:color="auto" w:fill="FFFFFF"/>
        <w:ind w:firstLine="450"/>
        <w:jc w:val="both"/>
        <w:rPr>
          <w:color w:val="333333"/>
          <w:lang w:val="uk-UA" w:eastAsia="uk-UA"/>
        </w:rPr>
      </w:pPr>
      <w:bookmarkStart w:id="19" w:name="n33"/>
      <w:bookmarkEnd w:id="19"/>
      <w:r w:rsidRPr="001D4ABD">
        <w:rPr>
          <w:color w:val="333333"/>
          <w:lang w:val="uk-UA" w:eastAsia="uk-UA"/>
        </w:rPr>
        <w:t>дотримуватись правил техніки безпеки під час роботи з електрообладнанням і побутовими електроприладами, а також правил пожежної безпеки;</w:t>
      </w:r>
    </w:p>
    <w:p w:rsidR="001D4ABD" w:rsidRPr="001D4ABD" w:rsidRDefault="001D4ABD" w:rsidP="001D4ABD">
      <w:pPr>
        <w:shd w:val="clear" w:color="auto" w:fill="FFFFFF"/>
        <w:ind w:firstLine="450"/>
        <w:jc w:val="both"/>
        <w:rPr>
          <w:color w:val="333333"/>
          <w:lang w:val="uk-UA" w:eastAsia="uk-UA"/>
        </w:rPr>
      </w:pPr>
      <w:bookmarkStart w:id="20" w:name="n34"/>
      <w:bookmarkEnd w:id="20"/>
      <w:r w:rsidRPr="001D4ABD">
        <w:rPr>
          <w:color w:val="333333"/>
          <w:lang w:val="uk-UA" w:eastAsia="uk-UA"/>
        </w:rPr>
        <w:t>сприяти охороні службових приміщень (зачинення вікон, дверей та, за необхідності, опечатування службового приміщення) і майна, що в ньому розміщено, для попередження його розкрадання.</w:t>
      </w:r>
    </w:p>
    <w:p w:rsidR="001D4ABD" w:rsidRPr="001D4ABD" w:rsidRDefault="001D4ABD" w:rsidP="001D4ABD">
      <w:pPr>
        <w:shd w:val="clear" w:color="auto" w:fill="FFFFFF"/>
        <w:ind w:firstLine="450"/>
        <w:jc w:val="both"/>
        <w:rPr>
          <w:color w:val="333333"/>
          <w:lang w:val="uk-UA" w:eastAsia="uk-UA"/>
        </w:rPr>
      </w:pPr>
      <w:bookmarkStart w:id="21" w:name="n35"/>
      <w:bookmarkEnd w:id="21"/>
      <w:r w:rsidRPr="001D4ABD">
        <w:rPr>
          <w:color w:val="333333"/>
          <w:lang w:val="uk-UA" w:eastAsia="uk-UA"/>
        </w:rPr>
        <w:t>2. Працівники Виконкому отримують ключі від службових приміщень на посту у чергового працівника служби оперативного реагування «10-10» управління житлово-комунального господарства Виконкому.</w:t>
      </w:r>
    </w:p>
    <w:p w:rsidR="001D4ABD" w:rsidRPr="001D4ABD" w:rsidRDefault="001D4ABD" w:rsidP="001D4ABD">
      <w:pPr>
        <w:shd w:val="clear" w:color="auto" w:fill="FFFFFF"/>
        <w:ind w:firstLine="450"/>
        <w:jc w:val="both"/>
        <w:rPr>
          <w:color w:val="333333"/>
          <w:lang w:val="uk-UA" w:eastAsia="uk-UA"/>
        </w:rPr>
      </w:pPr>
      <w:bookmarkStart w:id="22" w:name="n36"/>
      <w:bookmarkEnd w:id="22"/>
      <w:r w:rsidRPr="001D4ABD">
        <w:rPr>
          <w:color w:val="333333"/>
          <w:lang w:val="uk-UA" w:eastAsia="uk-UA"/>
        </w:rPr>
        <w:t>3. Після закінчення робочого дня працівники Виконкому, що останніми залишають службові приміщення, перевіряють їх на предмет зачинення вікон, знеструмлення електрообладнання, побутових, а також освітлювальних приладів. Після зачинення вхідних дверей службового приміщення, ключі здаються черговому працівнику служби оперативного реагування «10-10» управління житлово-комунального господарства Виконкому.</w:t>
      </w:r>
    </w:p>
    <w:p w:rsidR="001D4ABD" w:rsidRPr="001D4ABD" w:rsidRDefault="001D4ABD" w:rsidP="001D4ABD">
      <w:pPr>
        <w:shd w:val="clear" w:color="auto" w:fill="FFFFFF"/>
        <w:ind w:firstLine="450"/>
        <w:jc w:val="both"/>
        <w:rPr>
          <w:color w:val="333333"/>
          <w:lang w:val="uk-UA" w:eastAsia="uk-UA"/>
        </w:rPr>
      </w:pPr>
      <w:bookmarkStart w:id="23" w:name="n37"/>
      <w:bookmarkEnd w:id="23"/>
      <w:r w:rsidRPr="001D4ABD">
        <w:rPr>
          <w:color w:val="333333"/>
          <w:lang w:val="uk-UA" w:eastAsia="uk-UA"/>
        </w:rPr>
        <w:t>4. Черговому працівнику служби оперативного реагування «10-10» управління житлово-комунального господарства Виконкому забороняється видавати ключі від службових приміщень стороннім особам, які не є працівниками Виконкому (окрім позаштатних ситуацій).</w:t>
      </w:r>
    </w:p>
    <w:p w:rsidR="001D4ABD" w:rsidRPr="001D4ABD" w:rsidRDefault="001D4ABD" w:rsidP="001D4ABD">
      <w:pPr>
        <w:shd w:val="clear" w:color="auto" w:fill="FFFFFF"/>
        <w:ind w:firstLine="450"/>
        <w:jc w:val="both"/>
        <w:rPr>
          <w:color w:val="333333"/>
          <w:lang w:val="uk-UA" w:eastAsia="uk-UA"/>
        </w:rPr>
      </w:pPr>
    </w:p>
    <w:p w:rsidR="001D4ABD" w:rsidRPr="001D4ABD" w:rsidRDefault="001D4ABD" w:rsidP="001D4ABD">
      <w:pPr>
        <w:shd w:val="clear" w:color="auto" w:fill="FFFFFF"/>
        <w:jc w:val="center"/>
        <w:rPr>
          <w:b/>
          <w:bCs/>
          <w:color w:val="333333"/>
          <w:szCs w:val="28"/>
          <w:lang w:val="uk-UA" w:eastAsia="uk-UA"/>
        </w:rPr>
      </w:pPr>
      <w:bookmarkStart w:id="24" w:name="n38"/>
      <w:bookmarkStart w:id="25" w:name="n39"/>
      <w:bookmarkEnd w:id="24"/>
      <w:bookmarkEnd w:id="25"/>
      <w:r w:rsidRPr="001D4ABD">
        <w:rPr>
          <w:b/>
          <w:bCs/>
          <w:color w:val="333333"/>
          <w:szCs w:val="28"/>
          <w:lang w:val="uk-UA" w:eastAsia="uk-UA"/>
        </w:rPr>
        <w:t>ІІІ. Порядок пропуску до адміністративної будівлі Виконкому</w:t>
      </w:r>
    </w:p>
    <w:p w:rsidR="001D4ABD" w:rsidRPr="001D4ABD" w:rsidRDefault="001D4ABD" w:rsidP="001D4ABD">
      <w:pPr>
        <w:shd w:val="clear" w:color="auto" w:fill="FFFFFF"/>
        <w:jc w:val="center"/>
        <w:rPr>
          <w:color w:val="333333"/>
          <w:lang w:val="uk-UA" w:eastAsia="uk-UA"/>
        </w:rPr>
      </w:pPr>
    </w:p>
    <w:p w:rsidR="001D4ABD" w:rsidRPr="001D4ABD" w:rsidRDefault="001D4ABD" w:rsidP="001D4ABD">
      <w:pPr>
        <w:shd w:val="clear" w:color="auto" w:fill="FFFFFF"/>
        <w:ind w:firstLine="450"/>
        <w:jc w:val="both"/>
        <w:rPr>
          <w:color w:val="333333"/>
          <w:lang w:val="uk-UA" w:eastAsia="uk-UA"/>
        </w:rPr>
      </w:pPr>
      <w:bookmarkStart w:id="26" w:name="n40"/>
      <w:bookmarkEnd w:id="26"/>
      <w:r w:rsidRPr="001D4ABD">
        <w:rPr>
          <w:color w:val="333333"/>
          <w:lang w:val="uk-UA" w:eastAsia="uk-UA"/>
        </w:rPr>
        <w:t>1.  Вхід до об’єкта для працівників Виконкому здійснюється виключно через головний вхід у будівлю Виконкому, обладнаний системою контролю доступу  за допомогою електронної перепустки (електронного/магнітного ключа).</w:t>
      </w:r>
    </w:p>
    <w:p w:rsidR="001D4ABD" w:rsidRPr="001D4ABD" w:rsidRDefault="001D4ABD" w:rsidP="001D4ABD">
      <w:pPr>
        <w:shd w:val="clear" w:color="auto" w:fill="FFFFFF"/>
        <w:ind w:firstLine="450"/>
        <w:jc w:val="both"/>
        <w:rPr>
          <w:color w:val="333333"/>
          <w:lang w:val="uk-UA" w:eastAsia="uk-UA"/>
        </w:rPr>
      </w:pPr>
      <w:bookmarkStart w:id="27" w:name="n17"/>
      <w:bookmarkStart w:id="28" w:name="n21"/>
      <w:bookmarkEnd w:id="27"/>
      <w:bookmarkEnd w:id="28"/>
      <w:r w:rsidRPr="001D4ABD">
        <w:rPr>
          <w:color w:val="333333"/>
          <w:lang w:val="uk-UA" w:eastAsia="uk-UA"/>
        </w:rPr>
        <w:t>2. Пропускний режим відвідувачів до адміністративної будівлі Виконкому здійснюється працівниками служби оперативного реагування «10-10» управління житлово-комунального господарства Виконкому.</w:t>
      </w:r>
    </w:p>
    <w:p w:rsidR="001D4ABD" w:rsidRPr="001D4ABD" w:rsidRDefault="001D4ABD" w:rsidP="001D4ABD">
      <w:pPr>
        <w:shd w:val="clear" w:color="auto" w:fill="FFFFFF"/>
        <w:ind w:firstLine="450"/>
        <w:jc w:val="both"/>
        <w:rPr>
          <w:color w:val="333333"/>
          <w:lang w:val="uk-UA" w:eastAsia="uk-UA"/>
        </w:rPr>
      </w:pPr>
      <w:bookmarkStart w:id="29" w:name="n41"/>
      <w:bookmarkEnd w:id="29"/>
      <w:r w:rsidRPr="001D4ABD">
        <w:rPr>
          <w:color w:val="333333"/>
          <w:lang w:val="uk-UA" w:eastAsia="uk-UA"/>
        </w:rPr>
        <w:t>3. Електронні перепустки (електронний/магнітний ключ) видаються/здаються працівникам(ими) Виконкому відділом(у) з питань служби в органах місцевого самоврядування і кадрової роботи Виконкому на підставі розпорядження голови районної у місті ради про призначення/звільнення працівника на/з посади під підпис у журналі ведення обліку електронних перепусток з одночасним проставленням</w:t>
      </w:r>
      <w:bookmarkStart w:id="30" w:name="n42"/>
      <w:bookmarkEnd w:id="30"/>
      <w:r w:rsidRPr="001D4ABD">
        <w:rPr>
          <w:color w:val="333333"/>
          <w:lang w:val="uk-UA" w:eastAsia="uk-UA"/>
        </w:rPr>
        <w:t xml:space="preserve"> підпису про ознайомлення з цими правилами (додаток 1).</w:t>
      </w:r>
    </w:p>
    <w:p w:rsidR="001D4ABD" w:rsidRPr="001D4ABD" w:rsidRDefault="001D4ABD" w:rsidP="001D4ABD">
      <w:pPr>
        <w:shd w:val="clear" w:color="auto" w:fill="FFFFFF"/>
        <w:ind w:firstLine="450"/>
        <w:jc w:val="both"/>
        <w:rPr>
          <w:color w:val="FF0000"/>
          <w:lang w:val="uk-UA" w:eastAsia="uk-UA"/>
        </w:rPr>
      </w:pPr>
      <w:r w:rsidRPr="001D4ABD">
        <w:rPr>
          <w:color w:val="333333"/>
          <w:lang w:val="uk-UA" w:eastAsia="uk-UA"/>
        </w:rPr>
        <w:t>4. Працівникам Виконкому забороняється використовувати для проходу в адміністративну будівлю Виконкому електронні перепустки, які їм не належать.</w:t>
      </w:r>
    </w:p>
    <w:p w:rsidR="001D4ABD" w:rsidRDefault="001D4ABD" w:rsidP="001D4ABD">
      <w:pPr>
        <w:shd w:val="clear" w:color="auto" w:fill="FFFFFF"/>
        <w:ind w:firstLine="450"/>
        <w:jc w:val="both"/>
        <w:rPr>
          <w:color w:val="333333"/>
          <w:lang w:val="uk-UA" w:eastAsia="uk-UA"/>
        </w:rPr>
      </w:pPr>
      <w:bookmarkStart w:id="31" w:name="n43"/>
      <w:bookmarkEnd w:id="31"/>
      <w:r w:rsidRPr="001D4ABD">
        <w:rPr>
          <w:color w:val="333333"/>
          <w:lang w:val="uk-UA" w:eastAsia="uk-UA"/>
        </w:rPr>
        <w:t xml:space="preserve">5. Працівники Виконкому, які призначені на посаду, але ще не отримали посвідчення або електронну перепустку, допускаються до адміністративної будівлі Виконкому за списками, які підписує завідувач відділу з питань служби в органах місцевого самоврядування і кадрової роботи Виконкому. </w:t>
      </w:r>
    </w:p>
    <w:p w:rsidR="004B105F" w:rsidRDefault="004B105F" w:rsidP="001D4ABD">
      <w:pPr>
        <w:shd w:val="clear" w:color="auto" w:fill="FFFFFF"/>
        <w:ind w:firstLine="450"/>
        <w:jc w:val="both"/>
        <w:rPr>
          <w:color w:val="333333"/>
          <w:lang w:val="uk-UA" w:eastAsia="uk-UA"/>
        </w:rPr>
      </w:pPr>
    </w:p>
    <w:p w:rsidR="004B105F" w:rsidRDefault="004B105F" w:rsidP="001D4ABD">
      <w:pPr>
        <w:shd w:val="clear" w:color="auto" w:fill="FFFFFF"/>
        <w:ind w:firstLine="450"/>
        <w:jc w:val="both"/>
        <w:rPr>
          <w:color w:val="333333"/>
          <w:lang w:val="uk-UA" w:eastAsia="uk-UA"/>
        </w:rPr>
      </w:pPr>
    </w:p>
    <w:p w:rsidR="004B105F" w:rsidRDefault="004B105F" w:rsidP="001D4ABD">
      <w:pPr>
        <w:shd w:val="clear" w:color="auto" w:fill="FFFFFF"/>
        <w:ind w:firstLine="450"/>
        <w:jc w:val="both"/>
        <w:rPr>
          <w:color w:val="333333"/>
          <w:lang w:val="uk-UA" w:eastAsia="uk-UA"/>
        </w:rPr>
      </w:pPr>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6. Пропуск до адміністративної будівлі Виконкому інших осіб здійснюється за документами, що посвідчують особу та з обов’язковою реєстрацією в Журналі обліку відвідувачів виконкому районної у місті ради (додаток 2).</w:t>
      </w:r>
    </w:p>
    <w:p w:rsidR="001D4ABD" w:rsidRPr="001D4ABD" w:rsidRDefault="001D4ABD" w:rsidP="001D4ABD">
      <w:pPr>
        <w:shd w:val="clear" w:color="auto" w:fill="FFFFFF"/>
        <w:ind w:firstLine="450"/>
        <w:jc w:val="both"/>
        <w:rPr>
          <w:color w:val="333333"/>
          <w:lang w:val="uk-UA" w:eastAsia="uk-UA"/>
        </w:rPr>
      </w:pPr>
      <w:bookmarkStart w:id="32" w:name="n45"/>
      <w:bookmarkEnd w:id="32"/>
      <w:r w:rsidRPr="001D4ABD">
        <w:rPr>
          <w:color w:val="333333"/>
          <w:lang w:val="uk-UA" w:eastAsia="uk-UA"/>
        </w:rPr>
        <w:t xml:space="preserve">7. </w:t>
      </w:r>
      <w:bookmarkStart w:id="33" w:name="n46"/>
      <w:bookmarkEnd w:id="33"/>
      <w:r w:rsidRPr="001D4ABD">
        <w:rPr>
          <w:color w:val="333333"/>
          <w:lang w:val="uk-UA" w:eastAsia="uk-UA"/>
        </w:rPr>
        <w:t>Посадова особа, до якої прийшов відвідувач, відповідає за дотримання відвідувачем порядку і правил поведінки та за його своєчасний вихід з адміністративної будівлі Виконкому.</w:t>
      </w:r>
    </w:p>
    <w:p w:rsidR="001D4ABD" w:rsidRPr="001D4ABD" w:rsidRDefault="001D4ABD" w:rsidP="001D4ABD">
      <w:pPr>
        <w:shd w:val="clear" w:color="auto" w:fill="FFFFFF"/>
        <w:ind w:firstLine="450"/>
        <w:jc w:val="both"/>
        <w:rPr>
          <w:color w:val="333333"/>
          <w:lang w:val="uk-UA" w:eastAsia="uk-UA"/>
        </w:rPr>
      </w:pPr>
      <w:bookmarkStart w:id="34" w:name="n47"/>
      <w:bookmarkEnd w:id="34"/>
      <w:r w:rsidRPr="001D4ABD">
        <w:rPr>
          <w:color w:val="333333"/>
          <w:lang w:val="uk-UA" w:eastAsia="uk-UA"/>
        </w:rPr>
        <w:t>8. У разі проведення в адміністративній будівлі Виконкому сесій районної у місті ради, колегій, зборів, засідань, нарад, конференцій та інших заходів, допуск учасників таких заходів, які не є працівниками Виконкому проводиться за списками, що складаються та підписуються керівником структурного підрозділу Виконкому і погодженим головою районної у місті ради,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відповідальним за проведення заходу, із зазначенням прізвищ, імен, по батькові, посад та місць роботи (у разі необхідності).</w:t>
      </w:r>
    </w:p>
    <w:p w:rsidR="001D4ABD" w:rsidRPr="001D4ABD" w:rsidRDefault="001D4ABD" w:rsidP="001D4ABD">
      <w:pPr>
        <w:shd w:val="clear" w:color="auto" w:fill="FFFFFF"/>
        <w:ind w:firstLine="450"/>
        <w:jc w:val="both"/>
        <w:rPr>
          <w:color w:val="333333"/>
          <w:lang w:val="uk-UA" w:eastAsia="uk-UA"/>
        </w:rPr>
      </w:pPr>
      <w:bookmarkStart w:id="35" w:name="n48"/>
      <w:bookmarkStart w:id="36" w:name="n49"/>
      <w:bookmarkEnd w:id="35"/>
      <w:bookmarkEnd w:id="36"/>
      <w:r w:rsidRPr="001D4ABD">
        <w:rPr>
          <w:color w:val="333333"/>
          <w:lang w:val="uk-UA" w:eastAsia="uk-UA"/>
        </w:rPr>
        <w:t>9. Пропуск технічного персоналу, який здійснює прибирання адміністративної будівлі Виконкому та утримання її в належному стані, проводиться шляхом використання особистої електронної перепустки або за списком.</w:t>
      </w:r>
    </w:p>
    <w:p w:rsidR="001D4ABD" w:rsidRPr="001D4ABD" w:rsidRDefault="001D4ABD" w:rsidP="001D4ABD">
      <w:pPr>
        <w:shd w:val="clear" w:color="auto" w:fill="FFFFFF"/>
        <w:ind w:firstLine="450"/>
        <w:jc w:val="both"/>
        <w:rPr>
          <w:color w:val="333333"/>
          <w:lang w:val="uk-UA" w:eastAsia="uk-UA"/>
        </w:rPr>
      </w:pPr>
      <w:bookmarkStart w:id="37" w:name="n50"/>
      <w:bookmarkEnd w:id="37"/>
      <w:r w:rsidRPr="001D4ABD">
        <w:rPr>
          <w:color w:val="333333"/>
          <w:lang w:val="uk-UA" w:eastAsia="uk-UA"/>
        </w:rPr>
        <w:t>10. Пропуск до адміністративної будівлі Виконкому службою оперативного реагування «10-10» управління житлово-комунального господарства Виконкому працівників організацій, які виконують ремонтно-будівельні роботи в адміністративній будівлі, та технічного персоналу, який обслуговує технічне обладнання, здійснюється під супроводом працівника структурного підрозділу, який відповідає за проведення зазначених робіт.</w:t>
      </w:r>
    </w:p>
    <w:p w:rsidR="001D4ABD" w:rsidRPr="001D4ABD" w:rsidRDefault="001D4ABD" w:rsidP="001D4ABD">
      <w:pPr>
        <w:shd w:val="clear" w:color="auto" w:fill="FFFFFF"/>
        <w:ind w:firstLine="450"/>
        <w:jc w:val="both"/>
        <w:rPr>
          <w:color w:val="333333"/>
          <w:lang w:val="uk-UA" w:eastAsia="uk-UA"/>
        </w:rPr>
      </w:pPr>
      <w:bookmarkStart w:id="38" w:name="n52"/>
      <w:bookmarkEnd w:id="38"/>
      <w:r w:rsidRPr="001D4ABD">
        <w:rPr>
          <w:color w:val="333333"/>
          <w:lang w:val="uk-UA" w:eastAsia="uk-UA"/>
        </w:rPr>
        <w:t>11. Пропуск громадян України, іноземних громадян, осіб без громадянства, які попередньо записалися на особистий прийом до голови районної умісті ради, здійснюється у присутності працівника загального відділу Виконкому, який здійснює їх супровід та контролює їх перебування в адміністративній будівлі Виконкому.</w:t>
      </w:r>
    </w:p>
    <w:p w:rsidR="001D4ABD" w:rsidRPr="001D4ABD" w:rsidRDefault="001D4ABD" w:rsidP="001D4ABD">
      <w:pPr>
        <w:shd w:val="clear" w:color="auto" w:fill="FFFFFF"/>
        <w:ind w:firstLine="450"/>
        <w:jc w:val="both"/>
        <w:rPr>
          <w:color w:val="333333"/>
          <w:lang w:val="uk-UA" w:eastAsia="uk-UA"/>
        </w:rPr>
      </w:pPr>
      <w:bookmarkStart w:id="39" w:name="n53"/>
      <w:bookmarkEnd w:id="39"/>
      <w:r w:rsidRPr="001D4ABD">
        <w:rPr>
          <w:color w:val="333333"/>
          <w:lang w:val="uk-UA" w:eastAsia="uk-UA"/>
        </w:rPr>
        <w:t>12. Рішення про можливість прийому іноземних делегацій, окремих іноземців та осіб без громадянства приймається керівництвом Виконкому.</w:t>
      </w:r>
    </w:p>
    <w:p w:rsidR="001D4ABD" w:rsidRPr="001D4ABD" w:rsidRDefault="001D4ABD" w:rsidP="001D4ABD">
      <w:pPr>
        <w:shd w:val="clear" w:color="auto" w:fill="FFFFFF"/>
        <w:ind w:firstLine="450"/>
        <w:jc w:val="both"/>
        <w:rPr>
          <w:color w:val="333333"/>
          <w:lang w:val="uk-UA" w:eastAsia="uk-UA"/>
        </w:rPr>
      </w:pPr>
      <w:bookmarkStart w:id="40" w:name="n54"/>
      <w:bookmarkEnd w:id="40"/>
      <w:r w:rsidRPr="001D4ABD">
        <w:rPr>
          <w:color w:val="333333"/>
          <w:lang w:val="uk-UA" w:eastAsia="uk-UA"/>
        </w:rPr>
        <w:t>Іноземні делегації, групи, окремі іноземні громадяни, особи без громадянства та/або особи, що їх супроводжують (перекладачі, консультанти тощо), допускаються до адміністративної будівлі Виконкому в присутності відповідальної за організацію прийому особи, відповідно до програми зустрічі з іноземними громадянами, узгодженої керівництвом Виконкому.</w:t>
      </w:r>
    </w:p>
    <w:p w:rsidR="001D4ABD" w:rsidRPr="001D4ABD" w:rsidRDefault="001D4ABD" w:rsidP="001D4ABD">
      <w:pPr>
        <w:shd w:val="clear" w:color="auto" w:fill="FFFFFF"/>
        <w:ind w:firstLine="450"/>
        <w:jc w:val="both"/>
        <w:rPr>
          <w:color w:val="333333"/>
          <w:lang w:val="uk-UA" w:eastAsia="uk-UA"/>
        </w:rPr>
      </w:pPr>
      <w:bookmarkStart w:id="41" w:name="n55"/>
      <w:bookmarkStart w:id="42" w:name="n56"/>
      <w:bookmarkStart w:id="43" w:name="n57"/>
      <w:bookmarkEnd w:id="41"/>
      <w:bookmarkEnd w:id="42"/>
      <w:bookmarkEnd w:id="43"/>
      <w:r w:rsidRPr="001D4ABD">
        <w:rPr>
          <w:color w:val="333333"/>
          <w:lang w:val="uk-UA" w:eastAsia="uk-UA"/>
        </w:rPr>
        <w:t>13. До адміністративної будівлі Виконкому після пред’явлення службового посвідчення мають право входити: народні депутати України та їх помічники, депутати обласної та міської ради та їх помічники, правоохоронні органи, медичні служби, працівники ДСНС, працівники ТЦК та СП, працівники прокуратури, органів судової влади, представники органів державної влади, депутати Тернівської районної у місті ради та їх помічники, керівники органів самоорганізації населення.</w:t>
      </w:r>
    </w:p>
    <w:p w:rsidR="001D4ABD" w:rsidRPr="001D4ABD" w:rsidRDefault="001D4ABD" w:rsidP="001D4ABD">
      <w:pPr>
        <w:shd w:val="clear" w:color="auto" w:fill="FFFFFF"/>
        <w:ind w:firstLine="450"/>
        <w:jc w:val="both"/>
        <w:rPr>
          <w:color w:val="333333"/>
          <w:lang w:val="uk-UA" w:eastAsia="uk-UA"/>
        </w:rPr>
      </w:pPr>
      <w:bookmarkStart w:id="44" w:name="n58"/>
      <w:bookmarkStart w:id="45" w:name="n70"/>
      <w:bookmarkEnd w:id="44"/>
      <w:bookmarkEnd w:id="45"/>
      <w:r w:rsidRPr="001D4ABD">
        <w:rPr>
          <w:color w:val="333333"/>
          <w:lang w:val="uk-UA" w:eastAsia="uk-UA"/>
        </w:rPr>
        <w:t>14. Співробітники служб зв’язку, спецзв’язку та інших відомств, які доставляють службову кореспонденцію, під час виконання своїх службових обов’язків пропускаються до адміністративної будівлі Виконкому при пред’явленні службового посвідчення.</w:t>
      </w:r>
    </w:p>
    <w:p w:rsidR="001D4ABD" w:rsidRPr="001D4ABD" w:rsidRDefault="001D4ABD" w:rsidP="001D4ABD">
      <w:pPr>
        <w:shd w:val="clear" w:color="auto" w:fill="FFFFFF"/>
        <w:ind w:firstLine="450"/>
        <w:jc w:val="both"/>
        <w:rPr>
          <w:color w:val="333333"/>
          <w:lang w:val="uk-UA" w:eastAsia="uk-UA"/>
        </w:rPr>
      </w:pPr>
      <w:bookmarkStart w:id="46" w:name="n71"/>
      <w:bookmarkEnd w:id="46"/>
      <w:r w:rsidRPr="001D4ABD">
        <w:rPr>
          <w:color w:val="333333"/>
          <w:lang w:val="uk-UA" w:eastAsia="uk-UA"/>
        </w:rPr>
        <w:t>15. До адміністративної будівлі Виконкому забороняється пропуск осіб, крім випадків, коли на це є дозвіл керівництва та/або керівників структурних підрозділів Виконкому:</w:t>
      </w:r>
    </w:p>
    <w:p w:rsidR="001D4ABD" w:rsidRPr="001D4ABD" w:rsidRDefault="001D4ABD" w:rsidP="001D4ABD">
      <w:pPr>
        <w:shd w:val="clear" w:color="auto" w:fill="FFFFFF"/>
        <w:ind w:firstLine="450"/>
        <w:jc w:val="both"/>
        <w:rPr>
          <w:color w:val="333333"/>
          <w:lang w:val="uk-UA" w:eastAsia="uk-UA"/>
        </w:rPr>
      </w:pPr>
      <w:bookmarkStart w:id="47" w:name="n72"/>
      <w:bookmarkEnd w:id="47"/>
      <w:r w:rsidRPr="001D4ABD">
        <w:rPr>
          <w:color w:val="333333"/>
          <w:lang w:val="uk-UA" w:eastAsia="uk-UA"/>
        </w:rPr>
        <w:t>з візуально наявною зброєю та спеціальними засобами (за винятком працівників охоронної служби та правоохоронних органів), газовими балончиками, боєприпасами, вибуховими, отруйними речовинами та речовинами невідомого походження;</w:t>
      </w:r>
    </w:p>
    <w:p w:rsidR="001D4ABD" w:rsidRPr="001D4ABD" w:rsidRDefault="001D4ABD" w:rsidP="001D4ABD">
      <w:pPr>
        <w:shd w:val="clear" w:color="auto" w:fill="FFFFFF"/>
        <w:ind w:firstLine="450"/>
        <w:jc w:val="both"/>
        <w:rPr>
          <w:color w:val="333333"/>
          <w:lang w:val="uk-UA" w:eastAsia="uk-UA"/>
        </w:rPr>
      </w:pPr>
      <w:bookmarkStart w:id="48" w:name="n73"/>
      <w:bookmarkEnd w:id="48"/>
      <w:r w:rsidRPr="001D4ABD">
        <w:rPr>
          <w:color w:val="333333"/>
          <w:lang w:val="uk-UA" w:eastAsia="uk-UA"/>
        </w:rPr>
        <w:t>з  фото-, аудіо- та відеотехнікою, звукопідсилювальною технікою;</w:t>
      </w:r>
    </w:p>
    <w:p w:rsidR="001D4ABD" w:rsidRPr="001D4ABD" w:rsidRDefault="001D4ABD" w:rsidP="001D4ABD">
      <w:pPr>
        <w:shd w:val="clear" w:color="auto" w:fill="FFFFFF"/>
        <w:ind w:firstLine="450"/>
        <w:jc w:val="both"/>
        <w:rPr>
          <w:color w:val="333333"/>
          <w:lang w:val="uk-UA" w:eastAsia="uk-UA"/>
        </w:rPr>
      </w:pPr>
      <w:bookmarkStart w:id="49" w:name="n74"/>
      <w:bookmarkEnd w:id="49"/>
      <w:r w:rsidRPr="001D4ABD">
        <w:rPr>
          <w:color w:val="333333"/>
          <w:lang w:val="uk-UA" w:eastAsia="uk-UA"/>
        </w:rPr>
        <w:t>з візуально наявними наркотичними речовинами, радіоактивно-, хімічно-, бактеріологічно-, біологічно-, пожежонебезпечними речовинами та засобами, що можуть використовуватись для вчинення актів тероризму або можуть становими небезпеку для життя та здоров’я людей;</w:t>
      </w:r>
    </w:p>
    <w:p w:rsidR="001D4ABD" w:rsidRDefault="001D4ABD" w:rsidP="001D4ABD">
      <w:pPr>
        <w:shd w:val="clear" w:color="auto" w:fill="FFFFFF"/>
        <w:ind w:firstLine="450"/>
        <w:jc w:val="both"/>
        <w:rPr>
          <w:color w:val="333333"/>
          <w:lang w:val="uk-UA" w:eastAsia="uk-UA"/>
        </w:rPr>
      </w:pPr>
      <w:bookmarkStart w:id="50" w:name="n75"/>
      <w:bookmarkEnd w:id="50"/>
      <w:r w:rsidRPr="001D4ABD">
        <w:rPr>
          <w:color w:val="333333"/>
          <w:lang w:val="uk-UA" w:eastAsia="uk-UA"/>
        </w:rPr>
        <w:t>з ознаками, що вказують на стан алкогольного та наркотичного сп’яніння;</w:t>
      </w:r>
    </w:p>
    <w:p w:rsidR="004B105F" w:rsidRDefault="004B105F" w:rsidP="001D4ABD">
      <w:pPr>
        <w:shd w:val="clear" w:color="auto" w:fill="FFFFFF"/>
        <w:ind w:firstLine="450"/>
        <w:jc w:val="both"/>
        <w:rPr>
          <w:color w:val="333333"/>
          <w:lang w:val="uk-UA" w:eastAsia="uk-UA"/>
        </w:rPr>
      </w:pPr>
    </w:p>
    <w:p w:rsidR="004B105F" w:rsidRDefault="004B105F" w:rsidP="001D4ABD">
      <w:pPr>
        <w:shd w:val="clear" w:color="auto" w:fill="FFFFFF"/>
        <w:ind w:firstLine="450"/>
        <w:jc w:val="both"/>
        <w:rPr>
          <w:color w:val="333333"/>
          <w:lang w:val="uk-UA" w:eastAsia="uk-UA"/>
        </w:rPr>
      </w:pPr>
      <w:bookmarkStart w:id="51" w:name="n76"/>
      <w:bookmarkEnd w:id="51"/>
    </w:p>
    <w:p w:rsidR="001D4ABD" w:rsidRPr="001D4ABD" w:rsidRDefault="001D4ABD" w:rsidP="001D4ABD">
      <w:pPr>
        <w:shd w:val="clear" w:color="auto" w:fill="FFFFFF"/>
        <w:ind w:firstLine="450"/>
        <w:jc w:val="both"/>
        <w:rPr>
          <w:color w:val="333333"/>
          <w:lang w:val="uk-UA" w:eastAsia="uk-UA"/>
        </w:rPr>
      </w:pPr>
      <w:r w:rsidRPr="001D4ABD">
        <w:rPr>
          <w:color w:val="333333"/>
          <w:lang w:val="uk-UA" w:eastAsia="uk-UA"/>
        </w:rPr>
        <w:t>з валізами, господарськими сумками та пакетами великих розмірів (понад 60</w:t>
      </w:r>
      <w:r w:rsidRPr="001D4ABD">
        <w:rPr>
          <w:bCs/>
          <w:color w:val="333333"/>
          <w:lang w:val="uk-UA" w:eastAsia="uk-UA"/>
        </w:rPr>
        <w:t>х</w:t>
      </w:r>
      <w:r w:rsidRPr="001D4ABD">
        <w:rPr>
          <w:color w:val="333333"/>
          <w:lang w:val="uk-UA" w:eastAsia="uk-UA"/>
        </w:rPr>
        <w:t>40</w:t>
      </w:r>
      <w:r w:rsidRPr="001D4ABD">
        <w:rPr>
          <w:bCs/>
          <w:color w:val="333333"/>
          <w:lang w:val="uk-UA" w:eastAsia="uk-UA"/>
        </w:rPr>
        <w:t>х</w:t>
      </w:r>
      <w:r w:rsidRPr="001D4ABD">
        <w:rPr>
          <w:color w:val="333333"/>
          <w:lang w:val="uk-UA" w:eastAsia="uk-UA"/>
        </w:rPr>
        <w:t>20 сантиметрів);</w:t>
      </w:r>
    </w:p>
    <w:p w:rsidR="001D4ABD" w:rsidRPr="001D4ABD" w:rsidRDefault="001D4ABD" w:rsidP="001D4ABD">
      <w:pPr>
        <w:shd w:val="clear" w:color="auto" w:fill="FFFFFF"/>
        <w:ind w:firstLine="450"/>
        <w:jc w:val="both"/>
        <w:rPr>
          <w:color w:val="333333"/>
          <w:lang w:val="uk-UA" w:eastAsia="uk-UA"/>
        </w:rPr>
      </w:pPr>
      <w:bookmarkStart w:id="52" w:name="n77"/>
      <w:bookmarkStart w:id="53" w:name="n78"/>
      <w:bookmarkEnd w:id="52"/>
      <w:bookmarkEnd w:id="53"/>
      <w:r w:rsidRPr="001D4ABD">
        <w:rPr>
          <w:color w:val="333333"/>
          <w:lang w:val="uk-UA" w:eastAsia="uk-UA"/>
        </w:rPr>
        <w:t>з тваринами (крім службових собак правоохоронних органів).</w:t>
      </w:r>
    </w:p>
    <w:p w:rsidR="001D4ABD" w:rsidRPr="001D4ABD" w:rsidRDefault="001D4ABD" w:rsidP="001D4ABD">
      <w:pPr>
        <w:shd w:val="clear" w:color="auto" w:fill="FFFFFF"/>
        <w:ind w:firstLine="450"/>
        <w:jc w:val="both"/>
        <w:rPr>
          <w:color w:val="333333"/>
          <w:lang w:val="uk-UA" w:eastAsia="uk-UA"/>
        </w:rPr>
      </w:pPr>
    </w:p>
    <w:p w:rsidR="001D4ABD" w:rsidRPr="001D4ABD" w:rsidRDefault="001D4ABD" w:rsidP="001D4ABD">
      <w:pPr>
        <w:shd w:val="clear" w:color="auto" w:fill="FFFFFF"/>
        <w:jc w:val="center"/>
        <w:rPr>
          <w:b/>
          <w:bCs/>
          <w:color w:val="333333"/>
          <w:szCs w:val="28"/>
          <w:lang w:val="uk-UA" w:eastAsia="uk-UA"/>
        </w:rPr>
      </w:pPr>
      <w:bookmarkStart w:id="54" w:name="n79"/>
      <w:bookmarkEnd w:id="54"/>
      <w:r w:rsidRPr="001D4ABD">
        <w:rPr>
          <w:b/>
          <w:bCs/>
          <w:color w:val="333333"/>
          <w:szCs w:val="28"/>
          <w:lang w:val="uk-UA" w:eastAsia="uk-UA"/>
        </w:rPr>
        <w:t>ІV. Порядок внесення/винесення матеріальних цінностей до/з</w:t>
      </w:r>
    </w:p>
    <w:p w:rsidR="001D4ABD" w:rsidRPr="001D4ABD" w:rsidRDefault="001D4ABD" w:rsidP="001D4ABD">
      <w:pPr>
        <w:shd w:val="clear" w:color="auto" w:fill="FFFFFF"/>
        <w:jc w:val="center"/>
        <w:rPr>
          <w:b/>
          <w:bCs/>
          <w:color w:val="333333"/>
          <w:szCs w:val="28"/>
          <w:lang w:val="uk-UA" w:eastAsia="uk-UA"/>
        </w:rPr>
      </w:pPr>
      <w:r w:rsidRPr="001D4ABD">
        <w:rPr>
          <w:b/>
          <w:bCs/>
          <w:color w:val="333333"/>
          <w:szCs w:val="28"/>
          <w:lang w:val="uk-UA" w:eastAsia="uk-UA"/>
        </w:rPr>
        <w:t xml:space="preserve"> адміністративної будівлі Виконкому</w:t>
      </w:r>
    </w:p>
    <w:p w:rsidR="001D4ABD" w:rsidRPr="001D4ABD" w:rsidRDefault="001D4ABD" w:rsidP="001D4ABD">
      <w:pPr>
        <w:shd w:val="clear" w:color="auto" w:fill="FFFFFF"/>
        <w:jc w:val="center"/>
        <w:rPr>
          <w:color w:val="333333"/>
          <w:lang w:val="uk-UA" w:eastAsia="uk-UA"/>
        </w:rPr>
      </w:pPr>
    </w:p>
    <w:p w:rsidR="001D4ABD" w:rsidRPr="001D4ABD" w:rsidRDefault="001D4ABD" w:rsidP="001D4ABD">
      <w:pPr>
        <w:shd w:val="clear" w:color="auto" w:fill="FFFFFF"/>
        <w:ind w:firstLine="450"/>
        <w:jc w:val="both"/>
        <w:rPr>
          <w:color w:val="333333"/>
          <w:lang w:val="uk-UA" w:eastAsia="uk-UA"/>
        </w:rPr>
      </w:pPr>
      <w:bookmarkStart w:id="55" w:name="n80"/>
      <w:bookmarkEnd w:id="55"/>
      <w:r w:rsidRPr="001D4ABD">
        <w:rPr>
          <w:color w:val="333333"/>
          <w:lang w:val="uk-UA" w:eastAsia="uk-UA"/>
        </w:rPr>
        <w:t>1. Внесення/винесення майна, обладнання та матеріальних цінностей до/з адміністративної будівлі Виконкому здійснюється з дозволу  керівника структурного підрозділу, що здійснює матеріально-технічне забезпечення діяльності Виконкому.</w:t>
      </w:r>
    </w:p>
    <w:p w:rsidR="001D4ABD" w:rsidRPr="001D4ABD" w:rsidRDefault="001D4ABD" w:rsidP="001D4ABD">
      <w:pPr>
        <w:shd w:val="clear" w:color="auto" w:fill="FFFFFF"/>
        <w:ind w:firstLine="450"/>
        <w:jc w:val="both"/>
        <w:rPr>
          <w:color w:val="333333"/>
          <w:lang w:val="uk-UA" w:eastAsia="uk-UA"/>
        </w:rPr>
      </w:pPr>
    </w:p>
    <w:p w:rsidR="001D4ABD" w:rsidRPr="001D4ABD" w:rsidRDefault="001D4ABD" w:rsidP="001D4ABD">
      <w:pPr>
        <w:shd w:val="clear" w:color="auto" w:fill="FFFFFF"/>
        <w:ind w:firstLine="450"/>
        <w:jc w:val="both"/>
        <w:rPr>
          <w:color w:val="333333"/>
          <w:lang w:val="uk-UA" w:eastAsia="uk-UA"/>
        </w:rPr>
      </w:pPr>
    </w:p>
    <w:p w:rsidR="001D4ABD" w:rsidRPr="001D4ABD" w:rsidRDefault="001D4ABD" w:rsidP="001D4ABD">
      <w:pPr>
        <w:shd w:val="clear" w:color="auto" w:fill="FFFFFF"/>
        <w:jc w:val="center"/>
        <w:rPr>
          <w:b/>
          <w:bCs/>
          <w:color w:val="333333"/>
          <w:szCs w:val="28"/>
          <w:lang w:val="uk-UA" w:eastAsia="uk-UA"/>
        </w:rPr>
      </w:pPr>
      <w:bookmarkStart w:id="56" w:name="n81"/>
      <w:bookmarkStart w:id="57" w:name="n82"/>
      <w:bookmarkStart w:id="58" w:name="n86"/>
      <w:bookmarkEnd w:id="56"/>
      <w:bookmarkEnd w:id="57"/>
      <w:bookmarkEnd w:id="58"/>
      <w:r w:rsidRPr="001D4ABD">
        <w:rPr>
          <w:b/>
          <w:bCs/>
          <w:color w:val="333333"/>
          <w:szCs w:val="28"/>
          <w:lang w:val="uk-UA" w:eastAsia="uk-UA"/>
        </w:rPr>
        <w:t>V. Доступ аварійних служб</w:t>
      </w:r>
    </w:p>
    <w:p w:rsidR="001D4ABD" w:rsidRPr="001D4ABD" w:rsidRDefault="001D4ABD" w:rsidP="001D4ABD">
      <w:pPr>
        <w:shd w:val="clear" w:color="auto" w:fill="FFFFFF"/>
        <w:jc w:val="center"/>
        <w:rPr>
          <w:color w:val="333333"/>
          <w:lang w:val="uk-UA" w:eastAsia="uk-UA"/>
        </w:rPr>
      </w:pPr>
    </w:p>
    <w:p w:rsidR="001D4ABD" w:rsidRPr="001D4ABD" w:rsidRDefault="001D4ABD" w:rsidP="001D4ABD">
      <w:pPr>
        <w:shd w:val="clear" w:color="auto" w:fill="FFFFFF"/>
        <w:ind w:firstLine="450"/>
        <w:jc w:val="both"/>
        <w:rPr>
          <w:color w:val="333333"/>
          <w:lang w:val="uk-UA" w:eastAsia="uk-UA"/>
        </w:rPr>
      </w:pPr>
      <w:bookmarkStart w:id="59" w:name="n87"/>
      <w:bookmarkEnd w:id="59"/>
      <w:r w:rsidRPr="001D4ABD">
        <w:rPr>
          <w:color w:val="333333"/>
          <w:lang w:val="uk-UA" w:eastAsia="uk-UA"/>
        </w:rPr>
        <w:t>1. У випадку пожежі черговий співробітник служби оперативного реагування «10-10» управління житлово-комунального господарства Виконкому зобов’язаний:</w:t>
      </w:r>
    </w:p>
    <w:p w:rsidR="001D4ABD" w:rsidRPr="001D4ABD" w:rsidRDefault="001D4ABD" w:rsidP="001D4ABD">
      <w:pPr>
        <w:shd w:val="clear" w:color="auto" w:fill="FFFFFF"/>
        <w:ind w:firstLine="450"/>
        <w:jc w:val="both"/>
        <w:rPr>
          <w:color w:val="333333"/>
          <w:lang w:val="uk-UA" w:eastAsia="uk-UA"/>
        </w:rPr>
      </w:pPr>
      <w:bookmarkStart w:id="60" w:name="n88"/>
      <w:bookmarkEnd w:id="60"/>
      <w:r w:rsidRPr="001D4ABD">
        <w:rPr>
          <w:color w:val="333333"/>
          <w:lang w:val="uk-UA" w:eastAsia="uk-UA"/>
        </w:rPr>
        <w:t>оглянути зону, де спрацювала сигналізація;</w:t>
      </w:r>
    </w:p>
    <w:p w:rsidR="001D4ABD" w:rsidRPr="001D4ABD" w:rsidRDefault="001D4ABD" w:rsidP="001D4ABD">
      <w:pPr>
        <w:shd w:val="clear" w:color="auto" w:fill="FFFFFF"/>
        <w:ind w:firstLine="450"/>
        <w:jc w:val="both"/>
        <w:rPr>
          <w:color w:val="333333"/>
          <w:lang w:val="uk-UA" w:eastAsia="uk-UA"/>
        </w:rPr>
      </w:pPr>
      <w:bookmarkStart w:id="61" w:name="n89"/>
      <w:bookmarkEnd w:id="61"/>
      <w:r w:rsidRPr="001D4ABD">
        <w:rPr>
          <w:color w:val="333333"/>
          <w:lang w:val="uk-UA" w:eastAsia="uk-UA"/>
        </w:rPr>
        <w:t>у разі необхідності викликати пожежну охорону, повідомивши адресу і місце виявленого загоряння або задимлення;</w:t>
      </w:r>
    </w:p>
    <w:p w:rsidR="001D4ABD" w:rsidRPr="001D4ABD" w:rsidRDefault="001D4ABD" w:rsidP="001D4ABD">
      <w:pPr>
        <w:shd w:val="clear" w:color="auto" w:fill="FFFFFF"/>
        <w:ind w:firstLine="450"/>
        <w:jc w:val="both"/>
        <w:rPr>
          <w:color w:val="333333"/>
          <w:lang w:val="uk-UA" w:eastAsia="uk-UA"/>
        </w:rPr>
      </w:pPr>
      <w:bookmarkStart w:id="62" w:name="n90"/>
      <w:bookmarkEnd w:id="62"/>
      <w:r w:rsidRPr="001D4ABD">
        <w:rPr>
          <w:color w:val="333333"/>
          <w:lang w:val="uk-UA" w:eastAsia="uk-UA"/>
        </w:rPr>
        <w:t>застосувати засоби первинного пожежогасіння (вогнегасники різних типів) для локалізації осередку займання;</w:t>
      </w:r>
    </w:p>
    <w:p w:rsidR="001D4ABD" w:rsidRPr="001D4ABD" w:rsidRDefault="001D4ABD" w:rsidP="001D4ABD">
      <w:pPr>
        <w:shd w:val="clear" w:color="auto" w:fill="FFFFFF"/>
        <w:ind w:firstLine="450"/>
        <w:jc w:val="both"/>
        <w:rPr>
          <w:color w:val="333333"/>
          <w:lang w:val="uk-UA" w:eastAsia="uk-UA"/>
        </w:rPr>
      </w:pPr>
      <w:bookmarkStart w:id="63" w:name="n91"/>
      <w:bookmarkEnd w:id="63"/>
      <w:r w:rsidRPr="001D4ABD">
        <w:rPr>
          <w:color w:val="333333"/>
          <w:lang w:val="uk-UA" w:eastAsia="uk-UA"/>
        </w:rPr>
        <w:t>сповістити про пожежу, ввімкнувши спеціальний звуковий сигнал та зателефонувавши особисто керівництву;</w:t>
      </w:r>
    </w:p>
    <w:p w:rsidR="001D4ABD" w:rsidRPr="001D4ABD" w:rsidRDefault="001D4ABD" w:rsidP="001D4ABD">
      <w:pPr>
        <w:shd w:val="clear" w:color="auto" w:fill="FFFFFF"/>
        <w:ind w:firstLine="450"/>
        <w:jc w:val="both"/>
        <w:rPr>
          <w:color w:val="333333"/>
          <w:lang w:val="uk-UA" w:eastAsia="uk-UA"/>
        </w:rPr>
      </w:pPr>
      <w:bookmarkStart w:id="64" w:name="n92"/>
      <w:bookmarkEnd w:id="64"/>
      <w:r w:rsidRPr="001D4ABD">
        <w:rPr>
          <w:color w:val="333333"/>
          <w:lang w:val="uk-UA" w:eastAsia="uk-UA"/>
        </w:rPr>
        <w:t>відкрити всі пожежні, евакуаційні виходи, головні та допоміжні виходи адміністративної будівлі Виконкому для забезпечення безперешкодної евакуації;</w:t>
      </w:r>
    </w:p>
    <w:p w:rsidR="001D4ABD" w:rsidRPr="001D4ABD" w:rsidRDefault="001D4ABD" w:rsidP="001D4ABD">
      <w:pPr>
        <w:shd w:val="clear" w:color="auto" w:fill="FFFFFF"/>
        <w:ind w:firstLine="450"/>
        <w:jc w:val="both"/>
        <w:rPr>
          <w:color w:val="333333"/>
          <w:lang w:val="uk-UA" w:eastAsia="uk-UA"/>
        </w:rPr>
      </w:pPr>
      <w:bookmarkStart w:id="65" w:name="n93"/>
      <w:bookmarkEnd w:id="65"/>
      <w:r w:rsidRPr="001D4ABD">
        <w:rPr>
          <w:color w:val="333333"/>
          <w:lang w:val="uk-UA" w:eastAsia="uk-UA"/>
        </w:rPr>
        <w:t>забезпечити доступ до місця аварії працівників аварійно-рятувальних служб;</w:t>
      </w:r>
    </w:p>
    <w:p w:rsidR="001D4ABD" w:rsidRPr="001D4ABD" w:rsidRDefault="001D4ABD" w:rsidP="001D4ABD">
      <w:pPr>
        <w:shd w:val="clear" w:color="auto" w:fill="FFFFFF"/>
        <w:ind w:firstLine="450"/>
        <w:jc w:val="both"/>
        <w:rPr>
          <w:color w:val="333333"/>
          <w:lang w:val="uk-UA" w:eastAsia="uk-UA"/>
        </w:rPr>
      </w:pPr>
      <w:bookmarkStart w:id="66" w:name="n95"/>
      <w:bookmarkEnd w:id="66"/>
      <w:r w:rsidRPr="001D4ABD">
        <w:rPr>
          <w:color w:val="333333"/>
          <w:lang w:val="uk-UA" w:eastAsia="uk-UA"/>
        </w:rPr>
        <w:t>доповісти безпосередньому керівнику.</w:t>
      </w:r>
    </w:p>
    <w:p w:rsidR="001D4ABD" w:rsidRPr="001D4ABD" w:rsidRDefault="001D4ABD" w:rsidP="001D4ABD">
      <w:pPr>
        <w:shd w:val="clear" w:color="auto" w:fill="FFFFFF"/>
        <w:ind w:firstLine="450"/>
        <w:jc w:val="both"/>
        <w:rPr>
          <w:color w:val="333333"/>
          <w:lang w:val="uk-UA" w:eastAsia="uk-UA"/>
        </w:rPr>
      </w:pPr>
      <w:bookmarkStart w:id="67" w:name="n96"/>
      <w:bookmarkEnd w:id="67"/>
      <w:r w:rsidRPr="001D4ABD">
        <w:rPr>
          <w:color w:val="333333"/>
          <w:lang w:val="uk-UA" w:eastAsia="uk-UA"/>
        </w:rPr>
        <w:t>2. У випадку виникнення або загрози виникнення надзвичайної (позаштатної) ситуації, черговий співробітник служби оперативного реагування «10-10» управління житлово-комунального господарства Виконкому зобов’язаний:</w:t>
      </w:r>
    </w:p>
    <w:p w:rsidR="001D4ABD" w:rsidRPr="001D4ABD" w:rsidRDefault="001D4ABD" w:rsidP="001D4ABD">
      <w:pPr>
        <w:shd w:val="clear" w:color="auto" w:fill="FFFFFF"/>
        <w:ind w:firstLine="450"/>
        <w:jc w:val="both"/>
        <w:rPr>
          <w:color w:val="333333"/>
          <w:lang w:val="uk-UA" w:eastAsia="uk-UA"/>
        </w:rPr>
      </w:pPr>
      <w:bookmarkStart w:id="68" w:name="n97"/>
      <w:bookmarkEnd w:id="68"/>
      <w:r w:rsidRPr="001D4ABD">
        <w:rPr>
          <w:color w:val="333333"/>
          <w:lang w:val="uk-UA" w:eastAsia="uk-UA"/>
        </w:rPr>
        <w:t>встановити місце і загальний характер ситуації (за можливості);</w:t>
      </w:r>
    </w:p>
    <w:p w:rsidR="001D4ABD" w:rsidRPr="001D4ABD" w:rsidRDefault="001D4ABD" w:rsidP="001D4ABD">
      <w:pPr>
        <w:shd w:val="clear" w:color="auto" w:fill="FFFFFF"/>
        <w:ind w:firstLine="450"/>
        <w:jc w:val="both"/>
        <w:rPr>
          <w:color w:val="333333"/>
          <w:lang w:val="uk-UA" w:eastAsia="uk-UA"/>
        </w:rPr>
      </w:pPr>
      <w:bookmarkStart w:id="69" w:name="n98"/>
      <w:bookmarkEnd w:id="69"/>
      <w:r w:rsidRPr="001D4ABD">
        <w:rPr>
          <w:color w:val="333333"/>
          <w:lang w:val="uk-UA" w:eastAsia="uk-UA"/>
        </w:rPr>
        <w:t>повідомити керівництво про подію, яка виникла, та господарчу групу Виконкому;</w:t>
      </w:r>
    </w:p>
    <w:p w:rsidR="001D4ABD" w:rsidRPr="001D4ABD" w:rsidRDefault="001D4ABD" w:rsidP="001D4ABD">
      <w:pPr>
        <w:shd w:val="clear" w:color="auto" w:fill="FFFFFF"/>
        <w:ind w:firstLine="450"/>
        <w:jc w:val="both"/>
        <w:rPr>
          <w:color w:val="333333"/>
          <w:lang w:val="uk-UA" w:eastAsia="uk-UA"/>
        </w:rPr>
      </w:pPr>
      <w:bookmarkStart w:id="70" w:name="n99"/>
      <w:bookmarkStart w:id="71" w:name="n100"/>
      <w:bookmarkEnd w:id="70"/>
      <w:bookmarkEnd w:id="71"/>
      <w:r w:rsidRPr="001D4ABD">
        <w:rPr>
          <w:color w:val="333333"/>
          <w:lang w:val="uk-UA" w:eastAsia="uk-UA"/>
        </w:rPr>
        <w:t>у разі необхідності забезпечити евакуацію громадян з епіцентру події;</w:t>
      </w:r>
    </w:p>
    <w:p w:rsidR="001D4ABD" w:rsidRPr="001D4ABD" w:rsidRDefault="001D4ABD" w:rsidP="001D4ABD">
      <w:pPr>
        <w:shd w:val="clear" w:color="auto" w:fill="FFFFFF"/>
        <w:ind w:firstLine="450"/>
        <w:jc w:val="both"/>
        <w:rPr>
          <w:color w:val="333333"/>
          <w:lang w:val="uk-UA" w:eastAsia="uk-UA"/>
        </w:rPr>
      </w:pPr>
      <w:bookmarkStart w:id="72" w:name="n101"/>
      <w:bookmarkEnd w:id="72"/>
      <w:r w:rsidRPr="001D4ABD">
        <w:rPr>
          <w:color w:val="333333"/>
          <w:lang w:val="uk-UA" w:eastAsia="uk-UA"/>
        </w:rPr>
        <w:t>забезпечити доступ до місця події працівників організацій та органів, що здійснюють ліквідацію наслідків таких ситуацій або реагують на них, відповідно до чинного законодавства.</w:t>
      </w:r>
    </w:p>
    <w:p w:rsidR="001D4ABD" w:rsidRPr="001D4ABD" w:rsidRDefault="001D4ABD" w:rsidP="001D4ABD">
      <w:pPr>
        <w:rPr>
          <w:b/>
          <w:lang w:val="uk-UA"/>
        </w:rPr>
      </w:pPr>
      <w:r w:rsidRPr="001D4ABD">
        <w:rPr>
          <w:b/>
          <w:lang w:val="uk-UA"/>
        </w:rPr>
        <w:t>_____________________________________________________________________________</w:t>
      </w:r>
    </w:p>
    <w:p w:rsidR="001D4ABD" w:rsidRPr="001D4ABD" w:rsidRDefault="001D4ABD" w:rsidP="001D4ABD">
      <w:pPr>
        <w:rPr>
          <w:b/>
          <w:lang w:val="uk-UA"/>
        </w:rPr>
      </w:pPr>
    </w:p>
    <w:p w:rsidR="001D4ABD" w:rsidRPr="001D4ABD" w:rsidRDefault="001D4ABD" w:rsidP="001D4ABD">
      <w:pPr>
        <w:rPr>
          <w:b/>
          <w:i/>
          <w:lang w:val="uk-UA" w:eastAsia="uk-UA"/>
        </w:rPr>
      </w:pPr>
      <w:r w:rsidRPr="001D4ABD">
        <w:rPr>
          <w:b/>
          <w:i/>
          <w:lang w:val="uk-UA" w:eastAsia="uk-UA"/>
        </w:rPr>
        <w:t>Керуюча справами  виконкому</w:t>
      </w:r>
    </w:p>
    <w:p w:rsidR="001D4ABD" w:rsidRPr="001D4ABD" w:rsidRDefault="001D4ABD" w:rsidP="001D4ABD">
      <w:pPr>
        <w:rPr>
          <w:b/>
          <w:i/>
          <w:lang w:val="uk-UA" w:eastAsia="uk-UA"/>
        </w:rPr>
      </w:pPr>
      <w:r w:rsidRPr="001D4ABD">
        <w:rPr>
          <w:b/>
          <w:i/>
          <w:lang w:val="uk-UA" w:eastAsia="uk-UA"/>
        </w:rPr>
        <w:t xml:space="preserve">районної у місті ради     </w:t>
      </w:r>
      <w:r w:rsidRPr="001D4ABD">
        <w:rPr>
          <w:b/>
          <w:i/>
          <w:lang w:val="uk-UA" w:eastAsia="uk-UA"/>
        </w:rPr>
        <w:tab/>
      </w:r>
      <w:r w:rsidRPr="001D4ABD">
        <w:rPr>
          <w:b/>
          <w:i/>
          <w:lang w:val="uk-UA" w:eastAsia="uk-UA"/>
        </w:rPr>
        <w:tab/>
      </w:r>
      <w:r w:rsidRPr="001D4ABD">
        <w:rPr>
          <w:b/>
          <w:i/>
          <w:lang w:val="uk-UA" w:eastAsia="uk-UA"/>
        </w:rPr>
        <w:tab/>
        <w:t xml:space="preserve">                                                    Алла ГОЛОВАТА</w:t>
      </w:r>
    </w:p>
    <w:p w:rsidR="001D4ABD" w:rsidRPr="001D4ABD" w:rsidRDefault="001D4ABD" w:rsidP="001D4ABD">
      <w:pPr>
        <w:rPr>
          <w:b/>
          <w:i/>
          <w:lang w:val="uk-UA"/>
        </w:rPr>
      </w:pPr>
      <w:r w:rsidRPr="001D4ABD">
        <w:rPr>
          <w:b/>
          <w:i/>
          <w:lang w:val="uk-UA"/>
        </w:rPr>
        <w:br w:type="page"/>
      </w:r>
    </w:p>
    <w:p w:rsidR="004B105F" w:rsidRDefault="004B105F" w:rsidP="001D4ABD">
      <w:pPr>
        <w:ind w:left="6096"/>
        <w:jc w:val="both"/>
        <w:rPr>
          <w:b/>
          <w:i/>
          <w:lang w:val="uk-UA"/>
        </w:rPr>
      </w:pPr>
    </w:p>
    <w:p w:rsidR="004B105F" w:rsidRDefault="004B105F" w:rsidP="001D4ABD">
      <w:pPr>
        <w:ind w:left="6096"/>
        <w:jc w:val="both"/>
        <w:rPr>
          <w:b/>
          <w:i/>
          <w:lang w:val="uk-UA"/>
        </w:rPr>
      </w:pPr>
    </w:p>
    <w:p w:rsidR="001D4ABD" w:rsidRPr="001D4ABD" w:rsidRDefault="001D4ABD" w:rsidP="001D4ABD">
      <w:pPr>
        <w:ind w:left="6096"/>
        <w:jc w:val="both"/>
        <w:rPr>
          <w:b/>
          <w:i/>
          <w:lang w:val="uk-UA"/>
        </w:rPr>
      </w:pPr>
      <w:r w:rsidRPr="001D4ABD">
        <w:rPr>
          <w:b/>
          <w:i/>
          <w:lang w:val="uk-UA"/>
        </w:rPr>
        <w:t>Додаток 1</w:t>
      </w:r>
    </w:p>
    <w:p w:rsidR="001D4ABD" w:rsidRPr="001D4ABD" w:rsidRDefault="001D4ABD" w:rsidP="001D4ABD">
      <w:pPr>
        <w:ind w:left="6096"/>
        <w:rPr>
          <w:b/>
          <w:i/>
          <w:lang w:val="uk-UA"/>
        </w:rPr>
      </w:pPr>
      <w:r w:rsidRPr="001D4ABD">
        <w:rPr>
          <w:b/>
          <w:i/>
          <w:lang w:val="uk-UA"/>
        </w:rPr>
        <w:t xml:space="preserve">до Правил </w:t>
      </w:r>
      <w:r w:rsidRPr="001D4ABD">
        <w:rPr>
          <w:b/>
          <w:bCs/>
          <w:i/>
          <w:color w:val="333333"/>
          <w:szCs w:val="32"/>
          <w:lang w:val="uk-UA" w:eastAsia="uk-UA"/>
        </w:rPr>
        <w:t>пропускного режиму до адміністративної будівлі виконкому районної у місті ради</w:t>
      </w:r>
    </w:p>
    <w:p w:rsidR="001D4ABD" w:rsidRPr="001D4ABD" w:rsidRDefault="001D4ABD" w:rsidP="001D4ABD">
      <w:pPr>
        <w:shd w:val="clear" w:color="auto" w:fill="FFFFFF"/>
        <w:spacing w:before="150" w:after="150"/>
        <w:jc w:val="center"/>
        <w:rPr>
          <w:b/>
          <w:i/>
          <w:color w:val="333333"/>
          <w:lang w:val="uk-UA" w:eastAsia="uk-UA"/>
        </w:rPr>
      </w:pPr>
      <w:r w:rsidRPr="001D4ABD">
        <w:rPr>
          <w:b/>
          <w:i/>
          <w:color w:val="333333"/>
          <w:lang w:val="uk-UA" w:eastAsia="uk-UA"/>
        </w:rPr>
        <w:t xml:space="preserve">ЖУРНАЛ </w:t>
      </w:r>
    </w:p>
    <w:p w:rsidR="001D4ABD" w:rsidRPr="001D4ABD" w:rsidRDefault="001D4ABD" w:rsidP="001D4ABD">
      <w:pPr>
        <w:shd w:val="clear" w:color="auto" w:fill="FFFFFF"/>
        <w:spacing w:before="150" w:after="150"/>
        <w:jc w:val="center"/>
        <w:rPr>
          <w:b/>
          <w:i/>
          <w:color w:val="333333"/>
          <w:lang w:val="uk-UA" w:eastAsia="uk-UA"/>
        </w:rPr>
      </w:pPr>
      <w:r w:rsidRPr="001D4ABD">
        <w:rPr>
          <w:b/>
          <w:i/>
          <w:color w:val="333333"/>
          <w:lang w:val="uk-UA" w:eastAsia="uk-UA"/>
        </w:rPr>
        <w:t>ведення обліку електронних перепусток працівників виконкому районної у місті ради</w:t>
      </w:r>
    </w:p>
    <w:tbl>
      <w:tblPr>
        <w:tblStyle w:val="a6"/>
        <w:tblW w:w="0" w:type="auto"/>
        <w:tblLook w:val="04A0" w:firstRow="1" w:lastRow="0" w:firstColumn="1" w:lastColumn="0" w:noHBand="0" w:noVBand="1"/>
      </w:tblPr>
      <w:tblGrid>
        <w:gridCol w:w="1962"/>
        <w:gridCol w:w="1517"/>
        <w:gridCol w:w="2058"/>
        <w:gridCol w:w="1926"/>
        <w:gridCol w:w="1882"/>
      </w:tblGrid>
      <w:tr w:rsidR="001D4ABD" w:rsidRPr="001D4ABD" w:rsidTr="00D802DF">
        <w:tc>
          <w:tcPr>
            <w:tcW w:w="2027" w:type="dxa"/>
          </w:tcPr>
          <w:p w:rsidR="001D4ABD" w:rsidRPr="001D4ABD" w:rsidRDefault="001D4ABD" w:rsidP="00D802DF">
            <w:pPr>
              <w:spacing w:before="150" w:after="150"/>
              <w:jc w:val="center"/>
              <w:rPr>
                <w:color w:val="333333"/>
                <w:lang w:val="uk-UA" w:eastAsia="uk-UA"/>
              </w:rPr>
            </w:pPr>
            <w:r w:rsidRPr="001D4ABD">
              <w:rPr>
                <w:color w:val="333333"/>
                <w:lang w:val="uk-UA" w:eastAsia="uk-UA"/>
              </w:rPr>
              <w:t>№ електронної перепустки</w:t>
            </w:r>
          </w:p>
        </w:tc>
        <w:tc>
          <w:tcPr>
            <w:tcW w:w="1537" w:type="dxa"/>
          </w:tcPr>
          <w:p w:rsidR="001D4ABD" w:rsidRPr="001D4ABD" w:rsidRDefault="001D4ABD" w:rsidP="00D802DF">
            <w:pPr>
              <w:spacing w:before="150" w:after="150"/>
              <w:jc w:val="center"/>
              <w:rPr>
                <w:color w:val="333333"/>
                <w:lang w:val="uk-UA" w:eastAsia="uk-UA"/>
              </w:rPr>
            </w:pPr>
            <w:r w:rsidRPr="001D4ABD">
              <w:rPr>
                <w:color w:val="333333"/>
                <w:lang w:val="uk-UA" w:eastAsia="uk-UA"/>
              </w:rPr>
              <w:t>ПІБ</w:t>
            </w:r>
          </w:p>
          <w:p w:rsidR="001D4ABD" w:rsidRPr="001D4ABD" w:rsidRDefault="001D4ABD" w:rsidP="00D802DF">
            <w:pPr>
              <w:spacing w:before="150" w:after="150"/>
              <w:jc w:val="center"/>
              <w:rPr>
                <w:color w:val="333333"/>
                <w:lang w:val="uk-UA" w:eastAsia="uk-UA"/>
              </w:rPr>
            </w:pPr>
            <w:r w:rsidRPr="001D4ABD">
              <w:rPr>
                <w:color w:val="333333"/>
                <w:lang w:val="uk-UA" w:eastAsia="uk-UA"/>
              </w:rPr>
              <w:t>працівника</w:t>
            </w:r>
          </w:p>
        </w:tc>
        <w:tc>
          <w:tcPr>
            <w:tcW w:w="2109" w:type="dxa"/>
          </w:tcPr>
          <w:p w:rsidR="001D4ABD" w:rsidRPr="001D4ABD" w:rsidRDefault="001D4ABD" w:rsidP="00D802DF">
            <w:pPr>
              <w:spacing w:before="150" w:after="150"/>
              <w:jc w:val="center"/>
              <w:rPr>
                <w:color w:val="333333"/>
                <w:lang w:val="uk-UA" w:eastAsia="uk-UA"/>
              </w:rPr>
            </w:pPr>
            <w:r w:rsidRPr="001D4ABD">
              <w:rPr>
                <w:color w:val="333333"/>
                <w:lang w:val="uk-UA" w:eastAsia="uk-UA"/>
              </w:rPr>
              <w:t>Підпис про ознайомлення з Правилами</w:t>
            </w:r>
          </w:p>
        </w:tc>
        <w:tc>
          <w:tcPr>
            <w:tcW w:w="1996" w:type="dxa"/>
          </w:tcPr>
          <w:p w:rsidR="001D4ABD" w:rsidRPr="001D4ABD" w:rsidRDefault="001D4ABD" w:rsidP="00D802DF">
            <w:pPr>
              <w:spacing w:before="150" w:after="150"/>
              <w:jc w:val="center"/>
              <w:rPr>
                <w:color w:val="333333"/>
                <w:lang w:val="uk-UA" w:eastAsia="uk-UA"/>
              </w:rPr>
            </w:pPr>
            <w:r w:rsidRPr="001D4ABD">
              <w:rPr>
                <w:color w:val="333333"/>
                <w:lang w:val="uk-UA" w:eastAsia="uk-UA"/>
              </w:rPr>
              <w:t>Дата отримання, особистий підпис</w:t>
            </w:r>
          </w:p>
        </w:tc>
        <w:tc>
          <w:tcPr>
            <w:tcW w:w="1959" w:type="dxa"/>
          </w:tcPr>
          <w:p w:rsidR="001D4ABD" w:rsidRPr="001D4ABD" w:rsidRDefault="001D4ABD" w:rsidP="00D802DF">
            <w:pPr>
              <w:spacing w:before="150" w:after="150"/>
              <w:jc w:val="center"/>
              <w:rPr>
                <w:color w:val="333333"/>
                <w:lang w:val="uk-UA" w:eastAsia="uk-UA"/>
              </w:rPr>
            </w:pPr>
            <w:r w:rsidRPr="001D4ABD">
              <w:rPr>
                <w:color w:val="333333"/>
                <w:lang w:val="uk-UA" w:eastAsia="uk-UA"/>
              </w:rPr>
              <w:t>Дата здачі, особистий підпис</w:t>
            </w:r>
          </w:p>
        </w:tc>
      </w:tr>
      <w:tr w:rsidR="001D4ABD" w:rsidRPr="001D4ABD" w:rsidTr="00D802DF">
        <w:tc>
          <w:tcPr>
            <w:tcW w:w="2027" w:type="dxa"/>
          </w:tcPr>
          <w:p w:rsidR="001D4ABD" w:rsidRPr="001D4ABD" w:rsidRDefault="001D4ABD" w:rsidP="00D802DF">
            <w:pPr>
              <w:spacing w:before="150" w:after="150"/>
              <w:jc w:val="center"/>
              <w:rPr>
                <w:color w:val="333333"/>
                <w:lang w:val="uk-UA" w:eastAsia="uk-UA"/>
              </w:rPr>
            </w:pPr>
          </w:p>
        </w:tc>
        <w:tc>
          <w:tcPr>
            <w:tcW w:w="1537" w:type="dxa"/>
          </w:tcPr>
          <w:p w:rsidR="001D4ABD" w:rsidRPr="001D4ABD" w:rsidRDefault="001D4ABD" w:rsidP="00D802DF">
            <w:pPr>
              <w:spacing w:before="150" w:after="150"/>
              <w:jc w:val="center"/>
              <w:rPr>
                <w:color w:val="333333"/>
                <w:lang w:val="uk-UA" w:eastAsia="uk-UA"/>
              </w:rPr>
            </w:pPr>
          </w:p>
        </w:tc>
        <w:tc>
          <w:tcPr>
            <w:tcW w:w="2109" w:type="dxa"/>
          </w:tcPr>
          <w:p w:rsidR="001D4ABD" w:rsidRPr="001D4ABD" w:rsidRDefault="001D4ABD" w:rsidP="00D802DF">
            <w:pPr>
              <w:spacing w:before="150" w:after="150"/>
              <w:jc w:val="center"/>
              <w:rPr>
                <w:color w:val="333333"/>
                <w:lang w:val="uk-UA" w:eastAsia="uk-UA"/>
              </w:rPr>
            </w:pPr>
          </w:p>
        </w:tc>
        <w:tc>
          <w:tcPr>
            <w:tcW w:w="1996" w:type="dxa"/>
          </w:tcPr>
          <w:p w:rsidR="001D4ABD" w:rsidRPr="001D4ABD" w:rsidRDefault="001D4ABD" w:rsidP="00D802DF">
            <w:pPr>
              <w:spacing w:before="150" w:after="150"/>
              <w:jc w:val="center"/>
              <w:rPr>
                <w:color w:val="333333"/>
                <w:lang w:val="uk-UA" w:eastAsia="uk-UA"/>
              </w:rPr>
            </w:pPr>
            <w:bookmarkStart w:id="73" w:name="_GoBack"/>
            <w:bookmarkEnd w:id="73"/>
          </w:p>
        </w:tc>
        <w:tc>
          <w:tcPr>
            <w:tcW w:w="1959" w:type="dxa"/>
          </w:tcPr>
          <w:p w:rsidR="001D4ABD" w:rsidRPr="001D4ABD" w:rsidRDefault="001D4ABD" w:rsidP="00D802DF">
            <w:pPr>
              <w:spacing w:before="150" w:after="150"/>
              <w:jc w:val="center"/>
              <w:rPr>
                <w:color w:val="333333"/>
                <w:lang w:val="uk-UA" w:eastAsia="uk-UA"/>
              </w:rPr>
            </w:pPr>
          </w:p>
        </w:tc>
      </w:tr>
    </w:tbl>
    <w:p w:rsidR="001D4ABD" w:rsidRPr="001D4ABD" w:rsidRDefault="001D4ABD" w:rsidP="001D4ABD">
      <w:pPr>
        <w:shd w:val="clear" w:color="auto" w:fill="FFFFFF"/>
        <w:spacing w:before="150" w:after="150"/>
        <w:jc w:val="center"/>
        <w:rPr>
          <w:color w:val="333333"/>
          <w:lang w:val="uk-UA" w:eastAsia="uk-UA"/>
        </w:rPr>
      </w:pPr>
      <w:r w:rsidRPr="001D4ABD">
        <w:rPr>
          <w:color w:val="333333"/>
          <w:lang w:val="uk-UA" w:eastAsia="uk-UA"/>
        </w:rPr>
        <w:t>_____________________________________________________________________________</w:t>
      </w:r>
    </w:p>
    <w:p w:rsidR="001D4ABD" w:rsidRPr="001D4ABD" w:rsidRDefault="001D4ABD" w:rsidP="001D4ABD">
      <w:pPr>
        <w:ind w:left="6096"/>
        <w:jc w:val="both"/>
        <w:rPr>
          <w:b/>
          <w:i/>
          <w:lang w:val="uk-UA"/>
        </w:rPr>
      </w:pPr>
    </w:p>
    <w:p w:rsidR="001D4ABD" w:rsidRPr="001D4ABD" w:rsidRDefault="001D4ABD" w:rsidP="001D4ABD">
      <w:pPr>
        <w:ind w:left="6096"/>
        <w:jc w:val="both"/>
        <w:rPr>
          <w:b/>
          <w:i/>
          <w:lang w:val="uk-UA"/>
        </w:rPr>
      </w:pPr>
      <w:r w:rsidRPr="001D4ABD">
        <w:rPr>
          <w:b/>
          <w:i/>
          <w:lang w:val="uk-UA"/>
        </w:rPr>
        <w:t>Додаток 2</w:t>
      </w:r>
    </w:p>
    <w:p w:rsidR="001D4ABD" w:rsidRPr="001D4ABD" w:rsidRDefault="001D4ABD" w:rsidP="001D4ABD">
      <w:pPr>
        <w:ind w:left="6096"/>
        <w:rPr>
          <w:b/>
          <w:i/>
          <w:lang w:val="uk-UA"/>
        </w:rPr>
      </w:pPr>
      <w:r w:rsidRPr="001D4ABD">
        <w:rPr>
          <w:b/>
          <w:i/>
          <w:lang w:val="uk-UA"/>
        </w:rPr>
        <w:t xml:space="preserve">до Правил </w:t>
      </w:r>
      <w:r w:rsidRPr="001D4ABD">
        <w:rPr>
          <w:b/>
          <w:bCs/>
          <w:i/>
          <w:color w:val="333333"/>
          <w:szCs w:val="32"/>
          <w:lang w:val="uk-UA" w:eastAsia="uk-UA"/>
        </w:rPr>
        <w:t>пропускного режиму до адміністративної будівлі виконкому районної у місті ради</w:t>
      </w:r>
    </w:p>
    <w:p w:rsidR="001D4ABD" w:rsidRPr="001D4ABD" w:rsidRDefault="001D4ABD" w:rsidP="001D4ABD">
      <w:pPr>
        <w:ind w:left="5652" w:firstLine="585"/>
        <w:jc w:val="both"/>
        <w:rPr>
          <w:b/>
          <w:bCs/>
          <w:sz w:val="28"/>
          <w:szCs w:val="28"/>
          <w:lang w:val="uk-UA" w:eastAsia="uk-UA"/>
        </w:rPr>
      </w:pPr>
    </w:p>
    <w:p w:rsidR="001D4ABD" w:rsidRPr="001D4ABD" w:rsidRDefault="001D4ABD" w:rsidP="001D4ABD">
      <w:pPr>
        <w:jc w:val="center"/>
        <w:rPr>
          <w:lang w:val="uk-UA" w:eastAsia="uk-UA"/>
        </w:rPr>
      </w:pPr>
      <w:r w:rsidRPr="001D4ABD">
        <w:rPr>
          <w:b/>
          <w:bCs/>
          <w:sz w:val="28"/>
          <w:szCs w:val="28"/>
          <w:lang w:val="uk-UA" w:eastAsia="uk-UA"/>
        </w:rPr>
        <w:t>ЖУРНАЛ</w:t>
      </w:r>
      <w:r w:rsidRPr="001D4ABD">
        <w:rPr>
          <w:lang w:val="uk-UA" w:eastAsia="uk-UA"/>
        </w:rPr>
        <w:br/>
      </w:r>
      <w:r w:rsidRPr="001D4ABD">
        <w:rPr>
          <w:b/>
          <w:bCs/>
          <w:sz w:val="28"/>
          <w:szCs w:val="28"/>
          <w:lang w:val="uk-UA" w:eastAsia="uk-UA"/>
        </w:rPr>
        <w:t>обліку відвідувачів виконкому районної у місті ради</w:t>
      </w:r>
    </w:p>
    <w:tbl>
      <w:tblPr>
        <w:tblW w:w="4437" w:type="pct"/>
        <w:tblInd w:w="418" w:type="dxa"/>
        <w:tblCellMar>
          <w:top w:w="15" w:type="dxa"/>
          <w:left w:w="15" w:type="dxa"/>
          <w:bottom w:w="15" w:type="dxa"/>
          <w:right w:w="15" w:type="dxa"/>
        </w:tblCellMar>
        <w:tblLook w:val="04A0" w:firstRow="1" w:lastRow="0" w:firstColumn="1" w:lastColumn="0" w:noHBand="0" w:noVBand="1"/>
      </w:tblPr>
      <w:tblGrid>
        <w:gridCol w:w="279"/>
        <w:gridCol w:w="1026"/>
        <w:gridCol w:w="1302"/>
        <w:gridCol w:w="1310"/>
        <w:gridCol w:w="1299"/>
        <w:gridCol w:w="544"/>
        <w:gridCol w:w="649"/>
        <w:gridCol w:w="944"/>
        <w:gridCol w:w="934"/>
      </w:tblGrid>
      <w:tr w:rsidR="001D4ABD" w:rsidRPr="001D4ABD" w:rsidTr="00D802DF">
        <w:trPr>
          <w:trHeight w:val="60"/>
        </w:trPr>
        <w:tc>
          <w:tcPr>
            <w:tcW w:w="291"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 з/п</w:t>
            </w:r>
          </w:p>
        </w:tc>
        <w:tc>
          <w:tcPr>
            <w:tcW w:w="1055"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Прізвище, власне ім’я та по батькові (за наявності) відвідувача</w:t>
            </w:r>
          </w:p>
        </w:tc>
        <w:tc>
          <w:tcPr>
            <w:tcW w:w="133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Найменування та номер документа, що посвiдчує особу</w:t>
            </w:r>
          </w:p>
        </w:tc>
        <w:tc>
          <w:tcPr>
            <w:tcW w:w="135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Найменування підприємства, установи, органiзацiї, з якої прибув вiдвiдувач</w:t>
            </w:r>
          </w:p>
        </w:tc>
        <w:tc>
          <w:tcPr>
            <w:tcW w:w="1323"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Найменування структурного підрозділу (прізвище, власне ім’я та по батькові (за наявності) працівника), до якого прибув відвідувач</w:t>
            </w:r>
          </w:p>
        </w:tc>
        <w:tc>
          <w:tcPr>
            <w:tcW w:w="569"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Дата, час входу</w:t>
            </w:r>
          </w:p>
        </w:tc>
        <w:tc>
          <w:tcPr>
            <w:tcW w:w="67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Дата, час виходу</w:t>
            </w:r>
          </w:p>
        </w:tc>
        <w:tc>
          <w:tcPr>
            <w:tcW w:w="98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Прізвище, власне ім’я та по батькові (за наявності) персоналу СОР «10-10»</w:t>
            </w:r>
          </w:p>
        </w:tc>
        <w:tc>
          <w:tcPr>
            <w:tcW w:w="967"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 xml:space="preserve">Підпис персоналу </w:t>
            </w:r>
          </w:p>
        </w:tc>
      </w:tr>
      <w:tr w:rsidR="001D4ABD" w:rsidRPr="001D4ABD" w:rsidTr="00D802DF">
        <w:trPr>
          <w:trHeight w:val="255"/>
        </w:trPr>
        <w:tc>
          <w:tcPr>
            <w:tcW w:w="291"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1</w:t>
            </w:r>
          </w:p>
        </w:tc>
        <w:tc>
          <w:tcPr>
            <w:tcW w:w="1055"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2</w:t>
            </w:r>
          </w:p>
        </w:tc>
        <w:tc>
          <w:tcPr>
            <w:tcW w:w="133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3</w:t>
            </w:r>
          </w:p>
        </w:tc>
        <w:tc>
          <w:tcPr>
            <w:tcW w:w="135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4</w:t>
            </w:r>
          </w:p>
        </w:tc>
        <w:tc>
          <w:tcPr>
            <w:tcW w:w="1323"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5</w:t>
            </w:r>
          </w:p>
        </w:tc>
        <w:tc>
          <w:tcPr>
            <w:tcW w:w="569"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6</w:t>
            </w:r>
          </w:p>
        </w:tc>
        <w:tc>
          <w:tcPr>
            <w:tcW w:w="67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7</w:t>
            </w:r>
          </w:p>
        </w:tc>
        <w:tc>
          <w:tcPr>
            <w:tcW w:w="98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8</w:t>
            </w:r>
          </w:p>
        </w:tc>
        <w:tc>
          <w:tcPr>
            <w:tcW w:w="967"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t>9</w:t>
            </w:r>
          </w:p>
        </w:tc>
      </w:tr>
      <w:tr w:rsidR="001D4ABD" w:rsidRPr="001D4ABD" w:rsidTr="00D802DF">
        <w:trPr>
          <w:trHeight w:val="60"/>
        </w:trPr>
        <w:tc>
          <w:tcPr>
            <w:tcW w:w="291"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055"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3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5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23"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569"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67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98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967"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r>
      <w:tr w:rsidR="001D4ABD" w:rsidRPr="001D4ABD" w:rsidTr="00D802DF">
        <w:trPr>
          <w:trHeight w:val="60"/>
        </w:trPr>
        <w:tc>
          <w:tcPr>
            <w:tcW w:w="291"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055"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3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5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1323"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569"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670"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982"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c>
          <w:tcPr>
            <w:tcW w:w="967" w:type="dxa"/>
            <w:tcBorders>
              <w:top w:val="single" w:sz="6" w:space="0" w:color="000000"/>
              <w:left w:val="single" w:sz="6" w:space="0" w:color="000000"/>
              <w:bottom w:val="single" w:sz="6" w:space="0" w:color="000000"/>
              <w:right w:val="single" w:sz="6" w:space="0" w:color="000000"/>
            </w:tcBorders>
            <w:hideMark/>
          </w:tcPr>
          <w:p w:rsidR="001D4ABD" w:rsidRPr="001D4ABD" w:rsidRDefault="001D4ABD" w:rsidP="00D802DF">
            <w:pPr>
              <w:spacing w:before="150" w:after="150"/>
              <w:jc w:val="center"/>
              <w:rPr>
                <w:lang w:val="uk-UA" w:eastAsia="uk-UA"/>
              </w:rPr>
            </w:pPr>
            <w:r w:rsidRPr="001D4ABD">
              <w:rPr>
                <w:sz w:val="20"/>
                <w:szCs w:val="20"/>
                <w:lang w:val="uk-UA" w:eastAsia="uk-UA"/>
              </w:rPr>
              <w:br/>
            </w:r>
          </w:p>
        </w:tc>
      </w:tr>
      <w:tr w:rsidR="001D4ABD" w:rsidRPr="001D4ABD" w:rsidTr="00D802DF">
        <w:trPr>
          <w:trHeight w:val="60"/>
        </w:trPr>
        <w:tc>
          <w:tcPr>
            <w:tcW w:w="291"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1055"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1332"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1350"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1323"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569"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670"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982"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spacing w:before="150" w:after="150"/>
              <w:jc w:val="center"/>
              <w:rPr>
                <w:color w:val="333333"/>
                <w:lang w:val="uk-UA" w:eastAsia="uk-UA"/>
              </w:rPr>
            </w:pPr>
            <w:r w:rsidRPr="001D4ABD">
              <w:rPr>
                <w:color w:val="333333"/>
                <w:sz w:val="20"/>
                <w:szCs w:val="20"/>
                <w:lang w:val="uk-UA" w:eastAsia="uk-UA"/>
              </w:rPr>
              <w:br/>
            </w:r>
          </w:p>
        </w:tc>
        <w:tc>
          <w:tcPr>
            <w:tcW w:w="967" w:type="dxa"/>
            <w:tcBorders>
              <w:top w:val="single" w:sz="6" w:space="0" w:color="000000"/>
              <w:left w:val="single" w:sz="6" w:space="0" w:color="000000"/>
              <w:bottom w:val="single" w:sz="6" w:space="0" w:color="000000"/>
              <w:right w:val="single" w:sz="6" w:space="0" w:color="000000"/>
            </w:tcBorders>
            <w:shd w:val="clear" w:color="auto" w:fill="FFFFFF"/>
            <w:hideMark/>
          </w:tcPr>
          <w:p w:rsidR="001D4ABD" w:rsidRPr="001D4ABD" w:rsidRDefault="001D4ABD" w:rsidP="00D802DF">
            <w:pPr>
              <w:jc w:val="both"/>
              <w:rPr>
                <w:color w:val="333333"/>
                <w:lang w:val="uk-UA" w:eastAsia="uk-UA"/>
              </w:rPr>
            </w:pPr>
          </w:p>
        </w:tc>
      </w:tr>
    </w:tbl>
    <w:p w:rsidR="001D4ABD" w:rsidRPr="001D4ABD" w:rsidRDefault="001D4ABD" w:rsidP="001D4ABD">
      <w:pPr>
        <w:rPr>
          <w:lang w:val="uk-UA"/>
        </w:rPr>
      </w:pPr>
      <w:r w:rsidRPr="001D4ABD">
        <w:rPr>
          <w:lang w:val="uk-UA"/>
        </w:rPr>
        <w:t>______________________________________________</w:t>
      </w:r>
      <w:r w:rsidR="004B105F">
        <w:rPr>
          <w:lang w:val="uk-UA"/>
        </w:rPr>
        <w:t>______________________________</w:t>
      </w:r>
      <w:r w:rsidRPr="001D4ABD">
        <w:rPr>
          <w:lang w:val="uk-UA"/>
        </w:rPr>
        <w:t>_</w:t>
      </w:r>
    </w:p>
    <w:p w:rsidR="00AF0B0C" w:rsidRPr="001D4ABD" w:rsidRDefault="00AF0B0C" w:rsidP="005A78BE">
      <w:pPr>
        <w:ind w:left="142" w:right="5102"/>
        <w:jc w:val="both"/>
        <w:rPr>
          <w:b/>
          <w:i/>
          <w:lang w:val="uk-UA"/>
        </w:rPr>
      </w:pPr>
    </w:p>
    <w:sectPr w:rsidR="00AF0B0C" w:rsidRPr="001D4ABD" w:rsidSect="00A12EE8">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43C11"/>
    <w:multiLevelType w:val="hybridMultilevel"/>
    <w:tmpl w:val="72325656"/>
    <w:lvl w:ilvl="0" w:tplc="EF287D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A127A48"/>
    <w:multiLevelType w:val="hybridMultilevel"/>
    <w:tmpl w:val="84123AD4"/>
    <w:lvl w:ilvl="0" w:tplc="41E2CA10">
      <w:numFmt w:val="bullet"/>
      <w:lvlText w:val="-"/>
      <w:lvlJc w:val="left"/>
      <w:pPr>
        <w:ind w:left="760" w:hanging="360"/>
      </w:pPr>
      <w:rPr>
        <w:rFonts w:ascii="Times New Roman" w:eastAsia="Times New Roman" w:hAnsi="Times New Roman" w:cs="Times New Roman"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 w15:restartNumberingAfterBreak="0">
    <w:nsid w:val="6E421C47"/>
    <w:multiLevelType w:val="hybridMultilevel"/>
    <w:tmpl w:val="8B560574"/>
    <w:lvl w:ilvl="0" w:tplc="CBF05C34">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FC"/>
    <w:rsid w:val="00020A60"/>
    <w:rsid w:val="000314B9"/>
    <w:rsid w:val="000B531F"/>
    <w:rsid w:val="000D179A"/>
    <w:rsid w:val="00113E0B"/>
    <w:rsid w:val="00175A3A"/>
    <w:rsid w:val="001A31AB"/>
    <w:rsid w:val="001C2F06"/>
    <w:rsid w:val="001C667B"/>
    <w:rsid w:val="001D4ABD"/>
    <w:rsid w:val="003503A7"/>
    <w:rsid w:val="003C6D56"/>
    <w:rsid w:val="003F7557"/>
    <w:rsid w:val="004B105F"/>
    <w:rsid w:val="00540384"/>
    <w:rsid w:val="005710CC"/>
    <w:rsid w:val="00575E6A"/>
    <w:rsid w:val="005A78BE"/>
    <w:rsid w:val="006226EA"/>
    <w:rsid w:val="006540A7"/>
    <w:rsid w:val="00665477"/>
    <w:rsid w:val="00676539"/>
    <w:rsid w:val="006C48E6"/>
    <w:rsid w:val="007A18E7"/>
    <w:rsid w:val="007C610B"/>
    <w:rsid w:val="007C6726"/>
    <w:rsid w:val="008063B0"/>
    <w:rsid w:val="009443FD"/>
    <w:rsid w:val="00A12EE8"/>
    <w:rsid w:val="00AB73F3"/>
    <w:rsid w:val="00AF0B0C"/>
    <w:rsid w:val="00B45CFC"/>
    <w:rsid w:val="00B62808"/>
    <w:rsid w:val="00BB0657"/>
    <w:rsid w:val="00C05FE8"/>
    <w:rsid w:val="00C275D4"/>
    <w:rsid w:val="00C930FD"/>
    <w:rsid w:val="00C940F5"/>
    <w:rsid w:val="00CE35FB"/>
    <w:rsid w:val="00D75B3C"/>
    <w:rsid w:val="00E83B85"/>
    <w:rsid w:val="00EF08ED"/>
    <w:rsid w:val="00F11747"/>
    <w:rsid w:val="00F46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EDC28"/>
  <w15:chartTrackingRefBased/>
  <w15:docId w15:val="{58866DBD-4897-4770-AE7F-F4350701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5CFC"/>
    <w:pPr>
      <w:spacing w:after="0" w:line="240" w:lineRule="auto"/>
    </w:pPr>
    <w:rPr>
      <w:rFonts w:ascii="Times New Roman" w:eastAsia="Times New Roman" w:hAnsi="Times New Roman" w:cs="Times New Roman"/>
      <w:sz w:val="24"/>
      <w:szCs w:val="24"/>
      <w:lang w:val="en-US" w:bidi="en-US"/>
    </w:rPr>
  </w:style>
  <w:style w:type="paragraph" w:styleId="2">
    <w:name w:val="heading 2"/>
    <w:basedOn w:val="a"/>
    <w:next w:val="a"/>
    <w:link w:val="20"/>
    <w:qFormat/>
    <w:rsid w:val="00B45CFC"/>
    <w:pPr>
      <w:keepNext/>
      <w:jc w:val="center"/>
      <w:outlineLvl w:val="1"/>
    </w:pPr>
    <w:rPr>
      <w:b/>
      <w:sz w:val="36"/>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5CFC"/>
    <w:pPr>
      <w:ind w:left="720"/>
      <w:contextualSpacing/>
    </w:pPr>
    <w:rPr>
      <w:lang w:val="ru-RU" w:eastAsia="ru-RU" w:bidi="ar-SA"/>
    </w:rPr>
  </w:style>
  <w:style w:type="character" w:customStyle="1" w:styleId="20">
    <w:name w:val="Заголовок 2 Знак"/>
    <w:basedOn w:val="a0"/>
    <w:link w:val="2"/>
    <w:rsid w:val="00B45CFC"/>
    <w:rPr>
      <w:rFonts w:ascii="Times New Roman" w:eastAsia="Times New Roman" w:hAnsi="Times New Roman" w:cs="Times New Roman"/>
      <w:b/>
      <w:sz w:val="36"/>
      <w:szCs w:val="20"/>
      <w:lang w:eastAsia="ru-RU"/>
    </w:rPr>
  </w:style>
  <w:style w:type="paragraph" w:customStyle="1" w:styleId="a4">
    <w:name w:val="Знак Знак Знак Знак Знак Знак"/>
    <w:basedOn w:val="a"/>
    <w:rsid w:val="00B45CFC"/>
    <w:pPr>
      <w:widowControl w:val="0"/>
      <w:autoSpaceDE w:val="0"/>
      <w:autoSpaceDN w:val="0"/>
      <w:adjustRightInd w:val="0"/>
    </w:pPr>
    <w:rPr>
      <w:rFonts w:ascii="Verdana" w:hAnsi="Verdana" w:cs="Verdana"/>
      <w:sz w:val="20"/>
      <w:szCs w:val="20"/>
      <w:lang w:bidi="ar-SA"/>
    </w:rPr>
  </w:style>
  <w:style w:type="character" w:customStyle="1" w:styleId="9">
    <w:name w:val="Основной текст (9)_"/>
    <w:link w:val="90"/>
    <w:rsid w:val="005A78BE"/>
    <w:rPr>
      <w:b/>
      <w:bCs/>
      <w:i/>
      <w:iCs/>
      <w:shd w:val="clear" w:color="auto" w:fill="FFFFFF"/>
    </w:rPr>
  </w:style>
  <w:style w:type="paragraph" w:customStyle="1" w:styleId="90">
    <w:name w:val="Основной текст (9)"/>
    <w:basedOn w:val="a"/>
    <w:link w:val="9"/>
    <w:rsid w:val="005A78BE"/>
    <w:pPr>
      <w:widowControl w:val="0"/>
      <w:shd w:val="clear" w:color="auto" w:fill="FFFFFF"/>
      <w:spacing w:after="1320" w:line="302" w:lineRule="exact"/>
    </w:pPr>
    <w:rPr>
      <w:rFonts w:asciiTheme="minorHAnsi" w:eastAsiaTheme="minorHAnsi" w:hAnsiTheme="minorHAnsi" w:cstheme="minorBidi"/>
      <w:b/>
      <w:bCs/>
      <w:i/>
      <w:iCs/>
      <w:sz w:val="22"/>
      <w:szCs w:val="22"/>
      <w:lang w:val="ru-RU" w:bidi="ar-SA"/>
    </w:rPr>
  </w:style>
  <w:style w:type="paragraph" w:styleId="a5">
    <w:name w:val="No Spacing"/>
    <w:uiPriority w:val="1"/>
    <w:qFormat/>
    <w:rsid w:val="00EF08ED"/>
    <w:pPr>
      <w:spacing w:after="0"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EF0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9443FD"/>
    <w:rPr>
      <w:color w:val="0563C1" w:themeColor="hyperlink"/>
      <w:u w:val="single"/>
    </w:rPr>
  </w:style>
  <w:style w:type="character" w:styleId="a8">
    <w:name w:val="FollowedHyperlink"/>
    <w:basedOn w:val="a0"/>
    <w:uiPriority w:val="99"/>
    <w:semiHidden/>
    <w:unhideWhenUsed/>
    <w:rsid w:val="009443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13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2087</Words>
  <Characters>11902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Ispolkom</cp:lastModifiedBy>
  <cp:revision>2</cp:revision>
  <dcterms:created xsi:type="dcterms:W3CDTF">2025-02-04T10:12:00Z</dcterms:created>
  <dcterms:modified xsi:type="dcterms:W3CDTF">2025-02-04T10:12:00Z</dcterms:modified>
</cp:coreProperties>
</file>