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C6F" w:rsidRPr="00CB5B49" w:rsidRDefault="0068279B" w:rsidP="00B83C6F">
      <w:pPr>
        <w:pStyle w:val="a3"/>
        <w:ind w:left="11340"/>
        <w:rPr>
          <w:rFonts w:ascii="Times New Roman" w:hAnsi="Times New Roman"/>
          <w:b/>
          <w:i/>
          <w:sz w:val="24"/>
          <w:szCs w:val="24"/>
          <w:lang w:val="uk-UA"/>
        </w:rPr>
      </w:pPr>
      <w:bookmarkStart w:id="0" w:name="_GoBack"/>
      <w:bookmarkEnd w:id="0"/>
      <w:r w:rsidRPr="00CB5B49">
        <w:rPr>
          <w:rFonts w:ascii="Times New Roman" w:hAnsi="Times New Roman"/>
          <w:b/>
          <w:sz w:val="24"/>
          <w:szCs w:val="24"/>
          <w:lang w:val="uk-UA"/>
        </w:rPr>
        <w:t xml:space="preserve">         </w:t>
      </w:r>
      <w:r w:rsidR="00B83C6F" w:rsidRPr="00CB5B49">
        <w:rPr>
          <w:rFonts w:ascii="Times New Roman" w:hAnsi="Times New Roman"/>
          <w:b/>
          <w:sz w:val="24"/>
          <w:szCs w:val="24"/>
          <w:lang w:val="uk-UA"/>
        </w:rPr>
        <w:tab/>
      </w:r>
      <w:r w:rsidRPr="00CB5B49">
        <w:rPr>
          <w:rFonts w:ascii="Times New Roman" w:hAnsi="Times New Roman"/>
          <w:b/>
          <w:i/>
          <w:sz w:val="24"/>
          <w:szCs w:val="24"/>
          <w:lang w:val="uk-UA"/>
        </w:rPr>
        <w:t>ЗАТВЕРДЖЕНО</w:t>
      </w:r>
    </w:p>
    <w:p w:rsidR="00B83C6F" w:rsidRPr="00CB5B49" w:rsidRDefault="0023242F" w:rsidP="00B83C6F">
      <w:pPr>
        <w:pStyle w:val="a3"/>
        <w:ind w:left="12048"/>
        <w:rPr>
          <w:rFonts w:ascii="Times New Roman" w:hAnsi="Times New Roman"/>
          <w:b/>
          <w:i/>
          <w:sz w:val="24"/>
          <w:szCs w:val="24"/>
          <w:lang w:val="uk-UA"/>
        </w:rPr>
      </w:pPr>
      <w:r>
        <w:rPr>
          <w:rFonts w:ascii="Times New Roman" w:hAnsi="Times New Roman"/>
          <w:b/>
          <w:i/>
          <w:sz w:val="24"/>
          <w:szCs w:val="24"/>
          <w:lang w:val="uk-UA"/>
        </w:rPr>
        <w:t>Р</w:t>
      </w:r>
      <w:r w:rsidR="0068279B" w:rsidRPr="00CB5B49">
        <w:rPr>
          <w:rFonts w:ascii="Times New Roman" w:hAnsi="Times New Roman"/>
          <w:b/>
          <w:i/>
          <w:sz w:val="24"/>
          <w:szCs w:val="24"/>
          <w:lang w:val="uk-UA"/>
        </w:rPr>
        <w:t>ішення виконкому</w:t>
      </w:r>
    </w:p>
    <w:p w:rsidR="00B83C6F" w:rsidRPr="00CB5B49" w:rsidRDefault="00B83C6F" w:rsidP="00B83C6F">
      <w:pPr>
        <w:pStyle w:val="a3"/>
        <w:ind w:left="12048"/>
        <w:rPr>
          <w:rFonts w:ascii="Times New Roman" w:hAnsi="Times New Roman"/>
          <w:b/>
          <w:i/>
          <w:sz w:val="24"/>
          <w:szCs w:val="24"/>
          <w:lang w:val="uk-UA"/>
        </w:rPr>
      </w:pPr>
      <w:r w:rsidRPr="00CB5B49">
        <w:rPr>
          <w:rFonts w:ascii="Times New Roman" w:hAnsi="Times New Roman"/>
          <w:b/>
          <w:i/>
          <w:sz w:val="24"/>
          <w:szCs w:val="24"/>
          <w:lang w:val="uk-UA"/>
        </w:rPr>
        <w:t>районної у місті ради</w:t>
      </w:r>
    </w:p>
    <w:p w:rsidR="0068279B" w:rsidRDefault="00B83C6F" w:rsidP="00B83C6F">
      <w:pPr>
        <w:pStyle w:val="a3"/>
        <w:ind w:left="12048"/>
        <w:rPr>
          <w:rFonts w:ascii="Times New Roman" w:hAnsi="Times New Roman"/>
          <w:b/>
          <w:i/>
          <w:sz w:val="24"/>
          <w:szCs w:val="24"/>
          <w:lang w:val="uk-UA"/>
        </w:rPr>
      </w:pPr>
      <w:r w:rsidRPr="00CB5B49">
        <w:rPr>
          <w:rFonts w:ascii="Times New Roman" w:hAnsi="Times New Roman"/>
          <w:b/>
          <w:i/>
          <w:sz w:val="24"/>
          <w:szCs w:val="24"/>
          <w:lang w:val="uk-UA"/>
        </w:rPr>
        <w:t>30.12.2021 №657</w:t>
      </w:r>
    </w:p>
    <w:p w:rsidR="000102E3" w:rsidRDefault="000102E3" w:rsidP="00B83C6F">
      <w:pPr>
        <w:pStyle w:val="a3"/>
        <w:ind w:left="12048"/>
        <w:rPr>
          <w:rFonts w:ascii="Times New Roman" w:hAnsi="Times New Roman"/>
          <w:b/>
          <w:i/>
          <w:sz w:val="24"/>
          <w:szCs w:val="24"/>
          <w:lang w:val="uk-UA"/>
        </w:rPr>
      </w:pPr>
    </w:p>
    <w:p w:rsidR="00EC60CE" w:rsidRPr="00CB5B49" w:rsidRDefault="00EC60CE" w:rsidP="00B83C6F">
      <w:pPr>
        <w:pStyle w:val="a3"/>
        <w:ind w:left="12048"/>
        <w:rPr>
          <w:rFonts w:ascii="Times New Roman" w:hAnsi="Times New Roman"/>
          <w:b/>
          <w:i/>
          <w:sz w:val="24"/>
          <w:szCs w:val="24"/>
          <w:lang w:val="uk-UA"/>
        </w:rPr>
      </w:pPr>
    </w:p>
    <w:p w:rsidR="0068279B" w:rsidRPr="00CB5B49" w:rsidRDefault="0068279B" w:rsidP="0068279B">
      <w:pPr>
        <w:spacing w:after="0" w:line="240" w:lineRule="auto"/>
        <w:jc w:val="center"/>
        <w:rPr>
          <w:rFonts w:ascii="Times New Roman" w:hAnsi="Times New Roman"/>
          <w:b/>
          <w:sz w:val="24"/>
          <w:szCs w:val="24"/>
          <w:lang w:val="uk-UA"/>
        </w:rPr>
      </w:pPr>
      <w:r w:rsidRPr="00CB5B49">
        <w:rPr>
          <w:rFonts w:ascii="Times New Roman" w:hAnsi="Times New Roman"/>
          <w:b/>
          <w:sz w:val="24"/>
          <w:szCs w:val="24"/>
          <w:lang w:val="uk-UA"/>
        </w:rPr>
        <w:t xml:space="preserve">Перелік послуг, суб’єктом надання яких є виконком Тернівської районної у місті ради та </w:t>
      </w:r>
    </w:p>
    <w:p w:rsidR="0068279B" w:rsidRDefault="0068279B" w:rsidP="007913C2">
      <w:pPr>
        <w:spacing w:after="0" w:line="240" w:lineRule="auto"/>
        <w:jc w:val="center"/>
        <w:rPr>
          <w:rFonts w:ascii="Times New Roman" w:hAnsi="Times New Roman"/>
          <w:b/>
          <w:sz w:val="24"/>
          <w:szCs w:val="24"/>
          <w:lang w:val="uk-UA"/>
        </w:rPr>
      </w:pPr>
      <w:r w:rsidRPr="00CB5B49">
        <w:rPr>
          <w:rFonts w:ascii="Times New Roman" w:hAnsi="Times New Roman"/>
          <w:b/>
          <w:sz w:val="24"/>
          <w:szCs w:val="24"/>
          <w:lang w:val="uk-UA"/>
        </w:rPr>
        <w:t>обслуговування замовників яких здійснюється виконкомом Тернівської районної у місті ради</w:t>
      </w:r>
    </w:p>
    <w:p w:rsidR="000102E3" w:rsidRPr="00CB5B49" w:rsidRDefault="000102E3" w:rsidP="007913C2">
      <w:pPr>
        <w:spacing w:after="0" w:line="240" w:lineRule="auto"/>
        <w:jc w:val="center"/>
        <w:rPr>
          <w:rFonts w:ascii="Times New Roman" w:hAnsi="Times New Roman"/>
          <w:b/>
          <w:sz w:val="24"/>
          <w:szCs w:val="24"/>
          <w:lang w:val="uk-UA"/>
        </w:rPr>
      </w:pPr>
    </w:p>
    <w:tbl>
      <w:tblPr>
        <w:tblpPr w:leftFromText="180" w:rightFromText="180" w:vertAnchor="text" w:tblpY="1"/>
        <w:tblOverlap w:val="neve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2973"/>
        <w:gridCol w:w="7784"/>
        <w:gridCol w:w="2689"/>
        <w:gridCol w:w="690"/>
        <w:gridCol w:w="19"/>
        <w:gridCol w:w="724"/>
      </w:tblGrid>
      <w:tr w:rsidR="00B83C6F" w:rsidRPr="00CB5B49" w:rsidTr="00EC60CE">
        <w:trPr>
          <w:trHeight w:val="585"/>
        </w:trPr>
        <w:tc>
          <w:tcPr>
            <w:tcW w:w="992" w:type="dxa"/>
            <w:vMerge w:val="restart"/>
          </w:tcPr>
          <w:p w:rsidR="00B83C6F" w:rsidRPr="00CB5B49" w:rsidRDefault="00B83C6F" w:rsidP="00B83C6F">
            <w:pPr>
              <w:spacing w:after="0" w:line="240" w:lineRule="auto"/>
              <w:ind w:left="720"/>
              <w:jc w:val="both"/>
              <w:rPr>
                <w:rFonts w:ascii="Times New Roman" w:hAnsi="Times New Roman"/>
                <w:b/>
                <w:i/>
                <w:sz w:val="24"/>
                <w:szCs w:val="24"/>
                <w:lang w:val="uk-UA"/>
              </w:rPr>
            </w:pPr>
          </w:p>
          <w:p w:rsidR="00B83C6F" w:rsidRPr="00CB5B49" w:rsidRDefault="00B83C6F" w:rsidP="00B83C6F">
            <w:pPr>
              <w:spacing w:after="0" w:line="240" w:lineRule="auto"/>
              <w:jc w:val="center"/>
              <w:rPr>
                <w:rFonts w:ascii="Times New Roman" w:hAnsi="Times New Roman"/>
                <w:b/>
                <w:i/>
                <w:sz w:val="24"/>
                <w:szCs w:val="24"/>
                <w:lang w:val="uk-UA"/>
              </w:rPr>
            </w:pPr>
            <w:r w:rsidRPr="00CB5B49">
              <w:rPr>
                <w:rFonts w:ascii="Times New Roman" w:hAnsi="Times New Roman"/>
                <w:b/>
                <w:i/>
                <w:szCs w:val="24"/>
                <w:lang w:val="uk-UA"/>
              </w:rPr>
              <w:t>№ послуги</w:t>
            </w:r>
          </w:p>
        </w:tc>
        <w:tc>
          <w:tcPr>
            <w:tcW w:w="2973" w:type="dxa"/>
            <w:vMerge w:val="restart"/>
          </w:tcPr>
          <w:p w:rsidR="00B83C6F" w:rsidRPr="00CB5B49" w:rsidRDefault="00B83C6F" w:rsidP="00B83C6F">
            <w:pPr>
              <w:spacing w:after="0" w:line="240" w:lineRule="auto"/>
              <w:jc w:val="center"/>
              <w:rPr>
                <w:rFonts w:ascii="Times New Roman" w:hAnsi="Times New Roman"/>
                <w:b/>
                <w:i/>
                <w:sz w:val="24"/>
                <w:szCs w:val="24"/>
                <w:lang w:val="uk-UA"/>
              </w:rPr>
            </w:pPr>
            <w:r w:rsidRPr="00CB5B49">
              <w:rPr>
                <w:rFonts w:ascii="Times New Roman" w:hAnsi="Times New Roman"/>
                <w:b/>
                <w:i/>
                <w:sz w:val="24"/>
                <w:szCs w:val="24"/>
                <w:lang w:val="uk-UA"/>
              </w:rPr>
              <w:t>Назва послуги</w:t>
            </w:r>
          </w:p>
        </w:tc>
        <w:tc>
          <w:tcPr>
            <w:tcW w:w="7784" w:type="dxa"/>
            <w:vMerge w:val="restart"/>
          </w:tcPr>
          <w:p w:rsidR="00B83C6F" w:rsidRPr="00CB5B49" w:rsidRDefault="00B83C6F" w:rsidP="00B83C6F">
            <w:pPr>
              <w:spacing w:after="0" w:line="240" w:lineRule="auto"/>
              <w:jc w:val="center"/>
              <w:rPr>
                <w:rFonts w:ascii="Times New Roman" w:hAnsi="Times New Roman"/>
                <w:b/>
                <w:i/>
                <w:sz w:val="24"/>
                <w:szCs w:val="24"/>
                <w:lang w:val="uk-UA"/>
              </w:rPr>
            </w:pPr>
            <w:r w:rsidRPr="00CB5B49">
              <w:rPr>
                <w:rFonts w:ascii="Times New Roman" w:hAnsi="Times New Roman"/>
                <w:b/>
                <w:i/>
                <w:sz w:val="24"/>
                <w:szCs w:val="24"/>
                <w:lang w:val="uk-UA"/>
              </w:rPr>
              <w:t>Нормативно-правова база, що передбачає надання послуги</w:t>
            </w:r>
          </w:p>
        </w:tc>
        <w:tc>
          <w:tcPr>
            <w:tcW w:w="2689" w:type="dxa"/>
            <w:vMerge w:val="restart"/>
          </w:tcPr>
          <w:p w:rsidR="00B83C6F" w:rsidRPr="00CB5B49" w:rsidRDefault="00B83C6F" w:rsidP="00B83C6F">
            <w:pPr>
              <w:spacing w:after="0" w:line="240" w:lineRule="auto"/>
              <w:jc w:val="center"/>
              <w:rPr>
                <w:rFonts w:ascii="Times New Roman" w:hAnsi="Times New Roman"/>
                <w:b/>
                <w:i/>
                <w:sz w:val="24"/>
                <w:szCs w:val="24"/>
                <w:lang w:val="uk-UA"/>
              </w:rPr>
            </w:pPr>
            <w:r w:rsidRPr="00CB5B49">
              <w:rPr>
                <w:rFonts w:ascii="Times New Roman" w:hAnsi="Times New Roman"/>
                <w:b/>
                <w:i/>
                <w:szCs w:val="24"/>
                <w:lang w:val="uk-UA"/>
              </w:rPr>
              <w:t>Результати надання</w:t>
            </w:r>
          </w:p>
        </w:tc>
        <w:tc>
          <w:tcPr>
            <w:tcW w:w="1433" w:type="dxa"/>
            <w:gridSpan w:val="3"/>
          </w:tcPr>
          <w:p w:rsidR="00B83C6F" w:rsidRPr="00CB5B49" w:rsidRDefault="00B83C6F" w:rsidP="00B83C6F">
            <w:pPr>
              <w:spacing w:after="0" w:line="240" w:lineRule="auto"/>
              <w:jc w:val="center"/>
              <w:rPr>
                <w:rFonts w:ascii="Times New Roman" w:hAnsi="Times New Roman"/>
                <w:b/>
                <w:i/>
                <w:sz w:val="24"/>
                <w:szCs w:val="24"/>
                <w:lang w:val="uk-UA"/>
              </w:rPr>
            </w:pPr>
            <w:r w:rsidRPr="00CB5B49">
              <w:rPr>
                <w:rFonts w:ascii="Times New Roman" w:hAnsi="Times New Roman"/>
                <w:b/>
                <w:i/>
                <w:sz w:val="24"/>
                <w:szCs w:val="24"/>
                <w:lang w:val="uk-UA"/>
              </w:rPr>
              <w:t xml:space="preserve">№ </w:t>
            </w:r>
          </w:p>
          <w:p w:rsidR="00B83C6F" w:rsidRPr="00CB5B49" w:rsidRDefault="00B83C6F" w:rsidP="00B83C6F">
            <w:pPr>
              <w:spacing w:after="0" w:line="240" w:lineRule="auto"/>
              <w:jc w:val="center"/>
              <w:rPr>
                <w:rFonts w:ascii="Times New Roman" w:hAnsi="Times New Roman"/>
                <w:b/>
                <w:i/>
                <w:sz w:val="24"/>
                <w:szCs w:val="24"/>
                <w:lang w:val="uk-UA"/>
              </w:rPr>
            </w:pPr>
            <w:r w:rsidRPr="00CB5B49">
              <w:rPr>
                <w:rFonts w:ascii="Times New Roman" w:hAnsi="Times New Roman"/>
                <w:b/>
                <w:i/>
                <w:sz w:val="24"/>
                <w:szCs w:val="24"/>
                <w:lang w:val="uk-UA"/>
              </w:rPr>
              <w:t>додатка</w:t>
            </w:r>
          </w:p>
        </w:tc>
      </w:tr>
      <w:tr w:rsidR="00B83C6F" w:rsidRPr="00CB5B49" w:rsidTr="00EC60CE">
        <w:trPr>
          <w:cantSplit/>
          <w:trHeight w:val="1803"/>
        </w:trPr>
        <w:tc>
          <w:tcPr>
            <w:tcW w:w="992" w:type="dxa"/>
            <w:vMerge/>
          </w:tcPr>
          <w:p w:rsidR="00B83C6F" w:rsidRPr="00CB5B49" w:rsidRDefault="00B83C6F" w:rsidP="00B83C6F">
            <w:pPr>
              <w:spacing w:after="0" w:line="240" w:lineRule="auto"/>
              <w:ind w:left="720"/>
              <w:jc w:val="both"/>
              <w:rPr>
                <w:rFonts w:ascii="Times New Roman" w:hAnsi="Times New Roman"/>
                <w:b/>
                <w:i/>
                <w:sz w:val="24"/>
                <w:szCs w:val="24"/>
                <w:lang w:val="uk-UA"/>
              </w:rPr>
            </w:pPr>
          </w:p>
        </w:tc>
        <w:tc>
          <w:tcPr>
            <w:tcW w:w="2973" w:type="dxa"/>
            <w:vMerge/>
          </w:tcPr>
          <w:p w:rsidR="00B83C6F" w:rsidRPr="00CB5B49" w:rsidRDefault="00B83C6F" w:rsidP="00B83C6F">
            <w:pPr>
              <w:spacing w:after="0" w:line="240" w:lineRule="auto"/>
              <w:jc w:val="center"/>
              <w:rPr>
                <w:rFonts w:ascii="Times New Roman" w:hAnsi="Times New Roman"/>
                <w:b/>
                <w:i/>
                <w:sz w:val="24"/>
                <w:szCs w:val="24"/>
                <w:lang w:val="uk-UA"/>
              </w:rPr>
            </w:pPr>
          </w:p>
        </w:tc>
        <w:tc>
          <w:tcPr>
            <w:tcW w:w="7784" w:type="dxa"/>
            <w:vMerge/>
          </w:tcPr>
          <w:p w:rsidR="00B83C6F" w:rsidRPr="00CB5B49" w:rsidRDefault="00B83C6F" w:rsidP="00B83C6F">
            <w:pPr>
              <w:spacing w:after="0" w:line="240" w:lineRule="auto"/>
              <w:jc w:val="center"/>
              <w:rPr>
                <w:rFonts w:ascii="Times New Roman" w:hAnsi="Times New Roman"/>
                <w:b/>
                <w:i/>
                <w:sz w:val="24"/>
                <w:szCs w:val="24"/>
                <w:lang w:val="uk-UA"/>
              </w:rPr>
            </w:pPr>
          </w:p>
        </w:tc>
        <w:tc>
          <w:tcPr>
            <w:tcW w:w="2689" w:type="dxa"/>
            <w:vMerge/>
          </w:tcPr>
          <w:p w:rsidR="00B83C6F" w:rsidRPr="00CB5B49" w:rsidRDefault="00B83C6F" w:rsidP="00B83C6F">
            <w:pPr>
              <w:spacing w:after="0" w:line="240" w:lineRule="auto"/>
              <w:jc w:val="center"/>
              <w:rPr>
                <w:rFonts w:ascii="Times New Roman" w:hAnsi="Times New Roman"/>
                <w:b/>
                <w:i/>
                <w:szCs w:val="24"/>
                <w:lang w:val="uk-UA"/>
              </w:rPr>
            </w:pPr>
          </w:p>
        </w:tc>
        <w:tc>
          <w:tcPr>
            <w:tcW w:w="709" w:type="dxa"/>
            <w:gridSpan w:val="2"/>
            <w:textDirection w:val="btLr"/>
          </w:tcPr>
          <w:p w:rsidR="00B83C6F" w:rsidRPr="00CB5B49" w:rsidRDefault="000102E3" w:rsidP="000102E3">
            <w:pPr>
              <w:spacing w:after="0" w:line="240" w:lineRule="auto"/>
              <w:ind w:left="113" w:right="113"/>
              <w:jc w:val="center"/>
              <w:rPr>
                <w:rFonts w:ascii="Times New Roman" w:hAnsi="Times New Roman"/>
                <w:b/>
                <w:i/>
                <w:sz w:val="24"/>
                <w:szCs w:val="24"/>
                <w:lang w:val="uk-UA"/>
              </w:rPr>
            </w:pPr>
            <w:r>
              <w:rPr>
                <w:rFonts w:ascii="Times New Roman" w:hAnsi="Times New Roman"/>
                <w:b/>
                <w:i/>
                <w:sz w:val="24"/>
                <w:szCs w:val="24"/>
                <w:lang w:val="uk-UA"/>
              </w:rPr>
              <w:t>Інформаційна картка</w:t>
            </w:r>
          </w:p>
        </w:tc>
        <w:tc>
          <w:tcPr>
            <w:tcW w:w="724" w:type="dxa"/>
            <w:textDirection w:val="btLr"/>
          </w:tcPr>
          <w:p w:rsidR="00B83C6F" w:rsidRPr="00CB5B49" w:rsidRDefault="000102E3" w:rsidP="000102E3">
            <w:pPr>
              <w:spacing w:after="0" w:line="240" w:lineRule="auto"/>
              <w:ind w:left="113" w:right="113"/>
              <w:jc w:val="center"/>
              <w:rPr>
                <w:rFonts w:ascii="Times New Roman" w:hAnsi="Times New Roman"/>
                <w:b/>
                <w:i/>
                <w:sz w:val="24"/>
                <w:szCs w:val="24"/>
                <w:lang w:val="uk-UA"/>
              </w:rPr>
            </w:pPr>
            <w:r>
              <w:rPr>
                <w:rFonts w:ascii="Times New Roman" w:hAnsi="Times New Roman"/>
                <w:b/>
                <w:i/>
                <w:sz w:val="24"/>
                <w:szCs w:val="24"/>
                <w:lang w:val="uk-UA"/>
              </w:rPr>
              <w:t>Технологічна картка</w:t>
            </w:r>
          </w:p>
        </w:tc>
      </w:tr>
      <w:tr w:rsidR="00B83C6F" w:rsidRPr="00CB5B49" w:rsidTr="00EC60CE">
        <w:tc>
          <w:tcPr>
            <w:tcW w:w="992" w:type="dxa"/>
          </w:tcPr>
          <w:p w:rsidR="00B83C6F" w:rsidRPr="00CB5B49" w:rsidRDefault="00B83C6F" w:rsidP="003A4D17">
            <w:pPr>
              <w:spacing w:after="0" w:line="240" w:lineRule="auto"/>
              <w:ind w:left="360"/>
              <w:jc w:val="center"/>
              <w:rPr>
                <w:rFonts w:ascii="Times New Roman" w:hAnsi="Times New Roman"/>
                <w:b/>
                <w:i/>
                <w:sz w:val="24"/>
                <w:szCs w:val="24"/>
                <w:lang w:val="uk-UA"/>
              </w:rPr>
            </w:pPr>
            <w:r w:rsidRPr="00CB5B49">
              <w:rPr>
                <w:rFonts w:ascii="Times New Roman" w:hAnsi="Times New Roman"/>
                <w:b/>
                <w:i/>
                <w:sz w:val="24"/>
                <w:szCs w:val="24"/>
                <w:lang w:val="uk-UA"/>
              </w:rPr>
              <w:t>1</w:t>
            </w:r>
          </w:p>
        </w:tc>
        <w:tc>
          <w:tcPr>
            <w:tcW w:w="2973" w:type="dxa"/>
          </w:tcPr>
          <w:p w:rsidR="00B83C6F" w:rsidRPr="00CB5B49" w:rsidRDefault="00B83C6F" w:rsidP="003A4D17">
            <w:pPr>
              <w:spacing w:after="0" w:line="240" w:lineRule="auto"/>
              <w:jc w:val="center"/>
              <w:rPr>
                <w:rFonts w:ascii="Times New Roman" w:hAnsi="Times New Roman"/>
                <w:b/>
                <w:i/>
                <w:sz w:val="24"/>
                <w:szCs w:val="24"/>
                <w:lang w:val="uk-UA"/>
              </w:rPr>
            </w:pPr>
            <w:r w:rsidRPr="00CB5B49">
              <w:rPr>
                <w:rFonts w:ascii="Times New Roman" w:hAnsi="Times New Roman"/>
                <w:b/>
                <w:i/>
                <w:sz w:val="24"/>
                <w:szCs w:val="24"/>
                <w:lang w:val="uk-UA"/>
              </w:rPr>
              <w:t>2</w:t>
            </w:r>
          </w:p>
        </w:tc>
        <w:tc>
          <w:tcPr>
            <w:tcW w:w="7784" w:type="dxa"/>
          </w:tcPr>
          <w:p w:rsidR="00B83C6F" w:rsidRPr="00CB5B49" w:rsidRDefault="00B83C6F" w:rsidP="003A4D17">
            <w:pPr>
              <w:spacing w:after="0" w:line="240" w:lineRule="auto"/>
              <w:jc w:val="center"/>
              <w:rPr>
                <w:rFonts w:ascii="Times New Roman" w:hAnsi="Times New Roman"/>
                <w:b/>
                <w:i/>
                <w:sz w:val="24"/>
                <w:szCs w:val="24"/>
                <w:lang w:val="uk-UA"/>
              </w:rPr>
            </w:pPr>
            <w:r w:rsidRPr="00CB5B49">
              <w:rPr>
                <w:rFonts w:ascii="Times New Roman" w:hAnsi="Times New Roman"/>
                <w:b/>
                <w:i/>
                <w:sz w:val="24"/>
                <w:szCs w:val="24"/>
                <w:lang w:val="uk-UA"/>
              </w:rPr>
              <w:t>3</w:t>
            </w:r>
          </w:p>
        </w:tc>
        <w:tc>
          <w:tcPr>
            <w:tcW w:w="2689" w:type="dxa"/>
          </w:tcPr>
          <w:p w:rsidR="00B83C6F" w:rsidRPr="00CB5B49" w:rsidRDefault="00B83C6F" w:rsidP="003A4D17">
            <w:pPr>
              <w:spacing w:after="0" w:line="240" w:lineRule="auto"/>
              <w:jc w:val="center"/>
              <w:rPr>
                <w:rFonts w:ascii="Times New Roman" w:hAnsi="Times New Roman"/>
                <w:b/>
                <w:i/>
                <w:sz w:val="24"/>
                <w:szCs w:val="24"/>
                <w:lang w:val="uk-UA"/>
              </w:rPr>
            </w:pPr>
            <w:r w:rsidRPr="00CB5B49">
              <w:rPr>
                <w:rFonts w:ascii="Times New Roman" w:hAnsi="Times New Roman"/>
                <w:b/>
                <w:i/>
                <w:sz w:val="24"/>
                <w:szCs w:val="24"/>
                <w:lang w:val="uk-UA"/>
              </w:rPr>
              <w:t>4</w:t>
            </w:r>
          </w:p>
        </w:tc>
        <w:tc>
          <w:tcPr>
            <w:tcW w:w="709" w:type="dxa"/>
            <w:gridSpan w:val="2"/>
          </w:tcPr>
          <w:p w:rsidR="00B83C6F" w:rsidRPr="00CB5B49" w:rsidRDefault="00B83C6F" w:rsidP="003A4D17">
            <w:pPr>
              <w:spacing w:after="0" w:line="240" w:lineRule="auto"/>
              <w:jc w:val="center"/>
              <w:rPr>
                <w:rFonts w:ascii="Times New Roman" w:hAnsi="Times New Roman"/>
                <w:b/>
                <w:i/>
                <w:sz w:val="24"/>
                <w:szCs w:val="24"/>
                <w:lang w:val="uk-UA"/>
              </w:rPr>
            </w:pPr>
            <w:r w:rsidRPr="00CB5B49">
              <w:rPr>
                <w:rFonts w:ascii="Times New Roman" w:hAnsi="Times New Roman"/>
                <w:b/>
                <w:i/>
                <w:sz w:val="24"/>
                <w:szCs w:val="24"/>
                <w:lang w:val="uk-UA"/>
              </w:rPr>
              <w:t>5</w:t>
            </w:r>
          </w:p>
        </w:tc>
        <w:tc>
          <w:tcPr>
            <w:tcW w:w="724" w:type="dxa"/>
          </w:tcPr>
          <w:p w:rsidR="00B83C6F" w:rsidRPr="00CB5B49" w:rsidRDefault="00B83C6F" w:rsidP="003A4D17">
            <w:pPr>
              <w:spacing w:after="0" w:line="240" w:lineRule="auto"/>
              <w:jc w:val="center"/>
              <w:rPr>
                <w:rFonts w:ascii="Times New Roman" w:hAnsi="Times New Roman"/>
                <w:b/>
                <w:i/>
                <w:sz w:val="24"/>
                <w:szCs w:val="24"/>
                <w:lang w:val="uk-UA"/>
              </w:rPr>
            </w:pPr>
            <w:r w:rsidRPr="00CB5B49">
              <w:rPr>
                <w:rFonts w:ascii="Times New Roman" w:hAnsi="Times New Roman"/>
                <w:b/>
                <w:i/>
                <w:sz w:val="24"/>
                <w:szCs w:val="24"/>
                <w:lang w:val="uk-UA"/>
              </w:rPr>
              <w:t>6</w:t>
            </w:r>
          </w:p>
        </w:tc>
      </w:tr>
      <w:tr w:rsidR="00B83C6F" w:rsidRPr="00CB5B49" w:rsidTr="00EC60CE">
        <w:trPr>
          <w:trHeight w:val="2123"/>
        </w:trPr>
        <w:tc>
          <w:tcPr>
            <w:tcW w:w="992" w:type="dxa"/>
            <w:shd w:val="clear" w:color="auto" w:fill="auto"/>
          </w:tcPr>
          <w:p w:rsidR="00B83C6F" w:rsidRPr="00CB5B49" w:rsidRDefault="00B83C6F" w:rsidP="00B83C6F">
            <w:pPr>
              <w:numPr>
                <w:ilvl w:val="0"/>
                <w:numId w:val="3"/>
              </w:numPr>
              <w:spacing w:after="0" w:line="240" w:lineRule="auto"/>
              <w:ind w:left="360"/>
              <w:jc w:val="center"/>
              <w:rPr>
                <w:rFonts w:ascii="Times New Roman" w:hAnsi="Times New Roman"/>
                <w:sz w:val="24"/>
                <w:szCs w:val="24"/>
                <w:lang w:val="uk-UA"/>
              </w:rPr>
            </w:pPr>
          </w:p>
        </w:tc>
        <w:tc>
          <w:tcPr>
            <w:tcW w:w="2973" w:type="dxa"/>
            <w:shd w:val="clear" w:color="auto" w:fill="auto"/>
          </w:tcPr>
          <w:p w:rsidR="00B83C6F" w:rsidRPr="00CB5B49" w:rsidRDefault="00B83C6F"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 Видача </w:t>
            </w:r>
            <w:proofErr w:type="spellStart"/>
            <w:r w:rsidRPr="00CB5B49">
              <w:rPr>
                <w:rFonts w:ascii="Times New Roman" w:hAnsi="Times New Roman"/>
                <w:sz w:val="24"/>
                <w:szCs w:val="24"/>
                <w:lang w:val="uk-UA"/>
              </w:rPr>
              <w:t>акта</w:t>
            </w:r>
            <w:proofErr w:type="spellEnd"/>
            <w:r w:rsidRPr="00CB5B49">
              <w:rPr>
                <w:rFonts w:ascii="Times New Roman" w:hAnsi="Times New Roman"/>
                <w:sz w:val="24"/>
                <w:szCs w:val="24"/>
                <w:lang w:val="uk-UA"/>
              </w:rPr>
              <w:t xml:space="preserve"> про результати обстеження та визначення можливості переведення  житлового  приміщення  певного об’єкта бізнесу в нежитлове </w:t>
            </w:r>
            <w:r w:rsidRPr="00CB5B49">
              <w:rPr>
                <w:rFonts w:ascii="Times New Roman" w:eastAsia="Times New Roman" w:hAnsi="Times New Roman"/>
                <w:sz w:val="24"/>
                <w:szCs w:val="24"/>
                <w:lang w:val="uk-UA" w:eastAsia="ru-RU"/>
              </w:rPr>
              <w:t>(та навпаки)</w:t>
            </w:r>
          </w:p>
        </w:tc>
        <w:tc>
          <w:tcPr>
            <w:tcW w:w="7784" w:type="dxa"/>
            <w:shd w:val="clear" w:color="auto" w:fill="auto"/>
          </w:tcPr>
          <w:p w:rsidR="00B83C6F" w:rsidRPr="00CB5B49" w:rsidRDefault="00B83C6F" w:rsidP="00B83C6F">
            <w:pPr>
              <w:snapToGrid w:val="0"/>
              <w:spacing w:after="0" w:line="240" w:lineRule="auto"/>
              <w:jc w:val="both"/>
              <w:rPr>
                <w:rFonts w:ascii="Times New Roman" w:eastAsia="Times New Roman" w:hAnsi="Times New Roman"/>
                <w:sz w:val="24"/>
                <w:szCs w:val="24"/>
                <w:lang w:val="uk-UA" w:eastAsia="ru-RU"/>
              </w:rPr>
            </w:pPr>
            <w:r w:rsidRPr="00CB5B49">
              <w:rPr>
                <w:rFonts w:ascii="Times New Roman" w:hAnsi="Times New Roman"/>
                <w:sz w:val="24"/>
                <w:szCs w:val="24"/>
                <w:lang w:val="uk-UA"/>
              </w:rPr>
              <w:t xml:space="preserve">    Житловий кодекс Української РСР,  </w:t>
            </w:r>
            <w:r w:rsidRPr="00CB5B49">
              <w:rPr>
                <w:rFonts w:ascii="Times New Roman" w:eastAsia="Times New Roman" w:hAnsi="Times New Roman"/>
                <w:sz w:val="24"/>
                <w:szCs w:val="24"/>
                <w:lang w:val="uk-UA" w:eastAsia="ru-RU"/>
              </w:rPr>
              <w:t xml:space="preserve">Закони України «Про місцеве самоврядування в Україні»,  «Про захист персональних даних», </w:t>
            </w:r>
            <w:r w:rsidRPr="00CB5B49">
              <w:rPr>
                <w:rFonts w:ascii="Times New Roman" w:hAnsi="Times New Roman"/>
                <w:sz w:val="24"/>
                <w:szCs w:val="24"/>
                <w:lang w:val="uk-UA"/>
              </w:rPr>
              <w:t xml:space="preserve"> «Про об’єднання співвласників багатоквартирного будинку», «Про особливості здійснення права власності багатоквартирного будинку»,  </w:t>
            </w:r>
            <w:r w:rsidRPr="00CB5B49">
              <w:rPr>
                <w:rFonts w:ascii="Times New Roman" w:eastAsia="Times New Roman" w:hAnsi="Times New Roman"/>
                <w:sz w:val="24"/>
                <w:szCs w:val="24"/>
                <w:lang w:val="uk-UA" w:eastAsia="ru-RU"/>
              </w:rPr>
              <w:t xml:space="preserve"> рішення Криворізької міської ради від 31.03.2016 №381 «Про обсяг і межі повноважень районних у місті рад та їх виконавчих органів», рішення Криворізької міської ради від 28.08.2013 №2161 «Про порядок переведення житлових будинків і приміщень (квартир) у нежитлові у м. Кривому Розі»</w:t>
            </w:r>
          </w:p>
        </w:tc>
        <w:tc>
          <w:tcPr>
            <w:tcW w:w="2689" w:type="dxa"/>
            <w:shd w:val="clear" w:color="auto" w:fill="auto"/>
          </w:tcPr>
          <w:p w:rsidR="00B83C6F" w:rsidRPr="00CB5B49" w:rsidRDefault="00B83C6F"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Акт</w:t>
            </w:r>
          </w:p>
        </w:tc>
        <w:tc>
          <w:tcPr>
            <w:tcW w:w="709" w:type="dxa"/>
            <w:gridSpan w:val="2"/>
          </w:tcPr>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1</w:t>
            </w:r>
          </w:p>
        </w:tc>
        <w:tc>
          <w:tcPr>
            <w:tcW w:w="724" w:type="dxa"/>
          </w:tcPr>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2</w:t>
            </w:r>
          </w:p>
        </w:tc>
      </w:tr>
      <w:tr w:rsidR="00B83C6F" w:rsidRPr="00CB5B49" w:rsidTr="00EC60CE">
        <w:tc>
          <w:tcPr>
            <w:tcW w:w="992" w:type="dxa"/>
          </w:tcPr>
          <w:p w:rsidR="00B83C6F" w:rsidRPr="00CB5B49" w:rsidRDefault="00B83C6F" w:rsidP="00B83C6F">
            <w:pPr>
              <w:numPr>
                <w:ilvl w:val="0"/>
                <w:numId w:val="3"/>
              </w:numPr>
              <w:spacing w:after="0" w:line="240" w:lineRule="auto"/>
              <w:ind w:left="360"/>
              <w:jc w:val="center"/>
              <w:rPr>
                <w:rFonts w:ascii="Times New Roman" w:hAnsi="Times New Roman"/>
                <w:bCs/>
                <w:sz w:val="24"/>
                <w:szCs w:val="24"/>
                <w:lang w:val="uk-UA" w:eastAsia="ru-RU"/>
              </w:rPr>
            </w:pPr>
          </w:p>
        </w:tc>
        <w:tc>
          <w:tcPr>
            <w:tcW w:w="2973" w:type="dxa"/>
          </w:tcPr>
          <w:p w:rsidR="00B83C6F" w:rsidRPr="00CB5B49" w:rsidRDefault="00B83C6F"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Надання статусу дитини-сироти чи дитини, позбавленої батьківського піклування</w:t>
            </w:r>
          </w:p>
        </w:tc>
        <w:tc>
          <w:tcPr>
            <w:tcW w:w="7784" w:type="dxa"/>
          </w:tcPr>
          <w:p w:rsidR="00B83C6F" w:rsidRPr="00CB5B49" w:rsidRDefault="00B83C6F"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Сімейний кодекс України, Цивільний кодекс України, Житловий кодекс України, закони України «Про охорону дитинства» (ст.1,25), «Про адміністративні послуги», «Про звернення громадян», «Про забезпечення організаційно-правових умов соціального захисту дітей-сиріт та дітей, позбавлених батьківського піклування» (ст.11), «Про захист персональних даних», «Про місцеве самоврядування», Постанова  Кабінету Міністрів України від 24.09.2008 № 866 «Питання діяльності органів опіки та піклування, пов’язаної із захистом прав дитини», Положення про службу у справах дітей, рішення Криворізької міської </w:t>
            </w:r>
            <w:r w:rsidRPr="00CB5B49">
              <w:rPr>
                <w:rFonts w:ascii="Times New Roman" w:hAnsi="Times New Roman"/>
                <w:sz w:val="24"/>
                <w:szCs w:val="24"/>
                <w:lang w:val="uk-UA"/>
              </w:rPr>
              <w:lastRenderedPageBreak/>
              <w:t>ради від 31.03.2016 № 381 «Про обсяг і межі повноважень районних у місті рад та їх виконавчих органів»</w:t>
            </w:r>
          </w:p>
        </w:tc>
        <w:tc>
          <w:tcPr>
            <w:tcW w:w="2689" w:type="dxa"/>
          </w:tcPr>
          <w:p w:rsidR="00B83C6F" w:rsidRPr="00CB5B49" w:rsidRDefault="00B83C6F"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lastRenderedPageBreak/>
              <w:t>Рішення виконкому районної у місті ради</w:t>
            </w:r>
          </w:p>
        </w:tc>
        <w:tc>
          <w:tcPr>
            <w:tcW w:w="709" w:type="dxa"/>
            <w:gridSpan w:val="2"/>
          </w:tcPr>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3</w:t>
            </w:r>
          </w:p>
        </w:tc>
        <w:tc>
          <w:tcPr>
            <w:tcW w:w="724" w:type="dxa"/>
          </w:tcPr>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4</w:t>
            </w:r>
          </w:p>
        </w:tc>
      </w:tr>
      <w:tr w:rsidR="00B83C6F" w:rsidRPr="00CB5B49" w:rsidTr="00EC60CE">
        <w:tc>
          <w:tcPr>
            <w:tcW w:w="992" w:type="dxa"/>
          </w:tcPr>
          <w:p w:rsidR="00B83C6F" w:rsidRPr="00CB5B49" w:rsidRDefault="00B83C6F" w:rsidP="00B83C6F">
            <w:pPr>
              <w:numPr>
                <w:ilvl w:val="0"/>
                <w:numId w:val="3"/>
              </w:numPr>
              <w:spacing w:after="0" w:line="240" w:lineRule="auto"/>
              <w:ind w:left="360"/>
              <w:jc w:val="center"/>
              <w:rPr>
                <w:rFonts w:ascii="Times New Roman" w:hAnsi="Times New Roman"/>
                <w:bCs/>
                <w:sz w:val="24"/>
                <w:szCs w:val="24"/>
                <w:lang w:val="uk-UA" w:eastAsia="ru-RU"/>
              </w:rPr>
            </w:pPr>
          </w:p>
        </w:tc>
        <w:tc>
          <w:tcPr>
            <w:tcW w:w="2973" w:type="dxa"/>
          </w:tcPr>
          <w:p w:rsidR="00B83C6F" w:rsidRPr="00CB5B49" w:rsidRDefault="00B83C6F"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Встановлення опіки та піклування над дітьми-сиротами  чи   дітьми, позбавленими батьківського піклування</w:t>
            </w:r>
          </w:p>
        </w:tc>
        <w:tc>
          <w:tcPr>
            <w:tcW w:w="7784" w:type="dxa"/>
          </w:tcPr>
          <w:p w:rsidR="00B83C6F" w:rsidRPr="00CB5B49" w:rsidRDefault="00B83C6F"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Сімейний кодекс України, Цивільний кодекс України, Житловий кодекс України, закони України «Про захист персональних даних», «Про адміністративні послуги», «Про звернення громадян», «Про забезпечення організаційно-правових умов соціального захисту дітей-сиріт та дітей, позбавлених батьківського піклування», «Про охорону дитинства», Постанова Кабінету Міністрів України від 24.09.2008 № 866 «Питання діяльності органів опіки та піклування, пов’язаної із захистом прав дитини»,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B83C6F" w:rsidRPr="00CB5B49" w:rsidRDefault="00B83C6F"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5</w:t>
            </w:r>
          </w:p>
        </w:tc>
        <w:tc>
          <w:tcPr>
            <w:tcW w:w="724" w:type="dxa"/>
          </w:tcPr>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p>
          <w:p w:rsidR="00B83C6F" w:rsidRPr="00CB5B49" w:rsidRDefault="00B83C6F" w:rsidP="00B83C6F">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6</w:t>
            </w:r>
          </w:p>
        </w:tc>
      </w:tr>
      <w:tr w:rsidR="0077037E" w:rsidRPr="00CB5B49" w:rsidTr="00EC60CE">
        <w:tc>
          <w:tcPr>
            <w:tcW w:w="992" w:type="dxa"/>
          </w:tcPr>
          <w:p w:rsidR="0077037E" w:rsidRPr="00CB5B49" w:rsidRDefault="0077037E" w:rsidP="00B83C6F">
            <w:pPr>
              <w:numPr>
                <w:ilvl w:val="0"/>
                <w:numId w:val="3"/>
              </w:numPr>
              <w:spacing w:after="0" w:line="240" w:lineRule="auto"/>
              <w:ind w:left="360"/>
              <w:jc w:val="center"/>
              <w:rPr>
                <w:rFonts w:ascii="Times New Roman" w:hAnsi="Times New Roman"/>
                <w:bCs/>
                <w:sz w:val="24"/>
                <w:szCs w:val="24"/>
                <w:lang w:val="uk-UA" w:eastAsia="ru-RU"/>
              </w:rPr>
            </w:pPr>
          </w:p>
        </w:tc>
        <w:tc>
          <w:tcPr>
            <w:tcW w:w="2973" w:type="dxa"/>
          </w:tcPr>
          <w:p w:rsidR="0077037E" w:rsidRPr="00CB5B49" w:rsidRDefault="0077037E" w:rsidP="00B83C6F">
            <w:pPr>
              <w:spacing w:after="0" w:line="240" w:lineRule="auto"/>
              <w:jc w:val="both"/>
              <w:rPr>
                <w:rFonts w:ascii="Times New Roman" w:hAnsi="Times New Roman"/>
                <w:sz w:val="24"/>
                <w:szCs w:val="24"/>
                <w:lang w:val="uk-UA"/>
              </w:rPr>
            </w:pPr>
            <w:r w:rsidRPr="00CB5B49">
              <w:rPr>
                <w:rFonts w:ascii="Times New Roman" w:eastAsia="Times New Roman" w:hAnsi="Times New Roman"/>
                <w:sz w:val="24"/>
                <w:szCs w:val="24"/>
                <w:lang w:val="uk-UA" w:eastAsia="ru-RU"/>
              </w:rPr>
              <w:t>Призначення опікуна (піклувальника) над малолітньою (неповнолітньою) дитиною</w:t>
            </w:r>
          </w:p>
        </w:tc>
        <w:tc>
          <w:tcPr>
            <w:tcW w:w="7784" w:type="dxa"/>
          </w:tcPr>
          <w:p w:rsidR="0077037E" w:rsidRPr="00CB5B49" w:rsidRDefault="0077037E" w:rsidP="00CB5B49">
            <w:pPr>
              <w:snapToGrid w:val="0"/>
              <w:spacing w:after="0" w:line="240" w:lineRule="auto"/>
              <w:jc w:val="both"/>
              <w:rPr>
                <w:rFonts w:ascii="Times New Roman" w:hAnsi="Times New Roman"/>
                <w:sz w:val="24"/>
                <w:szCs w:val="24"/>
                <w:lang w:val="uk-UA" w:eastAsia="ru-RU"/>
              </w:rPr>
            </w:pPr>
            <w:r w:rsidRPr="00CB5B49">
              <w:rPr>
                <w:rFonts w:ascii="Times New Roman" w:eastAsia="Times New Roman" w:hAnsi="Times New Roman"/>
                <w:sz w:val="24"/>
                <w:szCs w:val="24"/>
                <w:lang w:val="uk-UA" w:eastAsia="ru-RU"/>
              </w:rPr>
              <w:t xml:space="preserve">Сімейний кодекс України, Цивільний кодекс України, закони України «Про захист персональних даних», «Про забезпечення організаційно-правових умов соціального захисту дітей-сиріт та дітей, позбавлених батьківського піклування», «Про охорону дитинства», «Про місцеве самоврядування в Україні», «Про адміністративні послуги», </w:t>
            </w:r>
            <w:r w:rsidRPr="00CB5B49">
              <w:rPr>
                <w:rFonts w:ascii="Times New Roman" w:hAnsi="Times New Roman"/>
                <w:sz w:val="24"/>
                <w:szCs w:val="24"/>
                <w:lang w:val="uk-UA" w:eastAsia="ru-RU"/>
              </w:rPr>
              <w:t xml:space="preserve"> Постанова </w:t>
            </w:r>
            <w:r w:rsidRPr="00CB5B49">
              <w:rPr>
                <w:rFonts w:ascii="Times New Roman" w:hAnsi="Times New Roman"/>
                <w:sz w:val="24"/>
                <w:szCs w:val="24"/>
                <w:lang w:val="uk-UA"/>
              </w:rPr>
              <w:t xml:space="preserve"> Кабінету Міністрів України</w:t>
            </w:r>
            <w:r w:rsidRPr="00CB5B49">
              <w:rPr>
                <w:rFonts w:ascii="Times New Roman" w:hAnsi="Times New Roman"/>
                <w:sz w:val="24"/>
                <w:szCs w:val="24"/>
                <w:lang w:val="uk-UA" w:eastAsia="ru-RU"/>
              </w:rPr>
              <w:t xml:space="preserve">  від 24.09.2008 № 866 «Питання діяльності органів опіки та піклування, пов’язаної із захистом прав дитини»,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77037E" w:rsidRPr="00CB5B49" w:rsidRDefault="0077037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7</w:t>
            </w:r>
          </w:p>
        </w:tc>
        <w:tc>
          <w:tcPr>
            <w:tcW w:w="724" w:type="dxa"/>
          </w:tcPr>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8</w:t>
            </w:r>
          </w:p>
        </w:tc>
      </w:tr>
      <w:tr w:rsidR="0077037E" w:rsidRPr="00CB5B49" w:rsidTr="00EC60CE">
        <w:tc>
          <w:tcPr>
            <w:tcW w:w="992" w:type="dxa"/>
          </w:tcPr>
          <w:p w:rsidR="0077037E" w:rsidRPr="00CB5B49" w:rsidRDefault="0077037E" w:rsidP="00B83C6F">
            <w:pPr>
              <w:numPr>
                <w:ilvl w:val="0"/>
                <w:numId w:val="3"/>
              </w:numPr>
              <w:spacing w:after="0" w:line="240" w:lineRule="auto"/>
              <w:ind w:left="360"/>
              <w:jc w:val="center"/>
              <w:rPr>
                <w:rFonts w:ascii="Times New Roman" w:hAnsi="Times New Roman"/>
                <w:bCs/>
                <w:sz w:val="24"/>
                <w:szCs w:val="24"/>
                <w:lang w:val="uk-UA" w:eastAsia="ru-RU"/>
              </w:rPr>
            </w:pPr>
          </w:p>
        </w:tc>
        <w:tc>
          <w:tcPr>
            <w:tcW w:w="2973" w:type="dxa"/>
          </w:tcPr>
          <w:p w:rsidR="0077037E" w:rsidRPr="00CB5B49" w:rsidRDefault="0077037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Звільнення       від обов’язків опікуна /піклувальника</w:t>
            </w:r>
          </w:p>
        </w:tc>
        <w:tc>
          <w:tcPr>
            <w:tcW w:w="7784" w:type="dxa"/>
          </w:tcPr>
          <w:p w:rsidR="0077037E" w:rsidRPr="00CB5B49" w:rsidRDefault="0077037E" w:rsidP="00B83C6F">
            <w:pPr>
              <w:snapToGrid w:val="0"/>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 xml:space="preserve">Сімейний кодекс України, Цивільний кодекс України,  закони України «Про адміністративні послуги», «Про звернення громадян», «Про забезпечення організаційно-правових умов соціального захисту дітей-сиріт та дітей, позбавлених батьківського піклування», «Про захист персональних даних», «Про місцеве самоврядування в Україні», «Про охорону дитинства», Постанова </w:t>
            </w:r>
            <w:r w:rsidRPr="00CB5B49">
              <w:rPr>
                <w:rFonts w:ascii="Times New Roman" w:hAnsi="Times New Roman"/>
                <w:sz w:val="24"/>
                <w:szCs w:val="24"/>
                <w:lang w:val="uk-UA"/>
              </w:rPr>
              <w:t xml:space="preserve"> Кабінету Міністрів України</w:t>
            </w:r>
            <w:r w:rsidRPr="00CB5B49">
              <w:rPr>
                <w:rFonts w:ascii="Times New Roman" w:hAnsi="Times New Roman"/>
                <w:sz w:val="24"/>
                <w:szCs w:val="24"/>
                <w:lang w:val="uk-UA" w:eastAsia="ru-RU"/>
              </w:rPr>
              <w:t xml:space="preserve">  від 24.09.2008 № 866 «Питання діяльності органів опіки та піклування, пов’язаної із захистом прав дитини»,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77037E" w:rsidRPr="00CB5B49" w:rsidRDefault="0077037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77037E" w:rsidRPr="00CB5B49" w:rsidRDefault="0077037E" w:rsidP="0077037E">
            <w:pPr>
              <w:snapToGrid w:val="0"/>
              <w:spacing w:after="0" w:line="240" w:lineRule="auto"/>
              <w:jc w:val="center"/>
              <w:rPr>
                <w:rFonts w:ascii="Times New Roman" w:hAnsi="Times New Roman"/>
                <w:sz w:val="24"/>
                <w:szCs w:val="24"/>
                <w:lang w:val="uk-UA"/>
              </w:rPr>
            </w:pPr>
          </w:p>
          <w:p w:rsidR="0077037E" w:rsidRPr="00CB5B49" w:rsidRDefault="0077037E" w:rsidP="0077037E">
            <w:pPr>
              <w:snapToGrid w:val="0"/>
              <w:spacing w:after="0" w:line="240" w:lineRule="auto"/>
              <w:jc w:val="center"/>
              <w:rPr>
                <w:rFonts w:ascii="Times New Roman" w:hAnsi="Times New Roman"/>
                <w:sz w:val="24"/>
                <w:szCs w:val="24"/>
                <w:lang w:val="uk-UA"/>
              </w:rPr>
            </w:pPr>
          </w:p>
          <w:p w:rsidR="0077037E" w:rsidRPr="00CB5B49" w:rsidRDefault="0077037E" w:rsidP="0077037E">
            <w:pPr>
              <w:snapToGrid w:val="0"/>
              <w:spacing w:after="0" w:line="240" w:lineRule="auto"/>
              <w:jc w:val="center"/>
              <w:rPr>
                <w:rFonts w:ascii="Times New Roman" w:hAnsi="Times New Roman"/>
                <w:sz w:val="24"/>
                <w:szCs w:val="24"/>
                <w:lang w:val="uk-UA"/>
              </w:rPr>
            </w:pPr>
          </w:p>
          <w:p w:rsidR="0077037E" w:rsidRPr="00CB5B49" w:rsidRDefault="0077037E" w:rsidP="0077037E">
            <w:pPr>
              <w:snapToGrid w:val="0"/>
              <w:spacing w:after="0" w:line="240" w:lineRule="auto"/>
              <w:jc w:val="center"/>
              <w:rPr>
                <w:rFonts w:ascii="Times New Roman" w:hAnsi="Times New Roman"/>
                <w:sz w:val="24"/>
                <w:szCs w:val="24"/>
                <w:lang w:val="uk-UA"/>
              </w:rPr>
            </w:pPr>
          </w:p>
          <w:p w:rsidR="0077037E" w:rsidRPr="00CB5B49" w:rsidRDefault="0077037E" w:rsidP="0077037E">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9</w:t>
            </w:r>
          </w:p>
        </w:tc>
        <w:tc>
          <w:tcPr>
            <w:tcW w:w="724" w:type="dxa"/>
          </w:tcPr>
          <w:p w:rsidR="0077037E" w:rsidRPr="00CB5B49" w:rsidRDefault="0077037E" w:rsidP="0077037E">
            <w:pPr>
              <w:snapToGrid w:val="0"/>
              <w:spacing w:after="0" w:line="240" w:lineRule="auto"/>
              <w:jc w:val="center"/>
              <w:rPr>
                <w:rFonts w:ascii="Times New Roman" w:hAnsi="Times New Roman"/>
                <w:sz w:val="24"/>
                <w:szCs w:val="24"/>
                <w:lang w:val="uk-UA"/>
              </w:rPr>
            </w:pPr>
          </w:p>
          <w:p w:rsidR="0077037E" w:rsidRPr="00CB5B49" w:rsidRDefault="0077037E" w:rsidP="0077037E">
            <w:pPr>
              <w:snapToGrid w:val="0"/>
              <w:spacing w:after="0" w:line="240" w:lineRule="auto"/>
              <w:jc w:val="center"/>
              <w:rPr>
                <w:rFonts w:ascii="Times New Roman" w:hAnsi="Times New Roman"/>
                <w:sz w:val="24"/>
                <w:szCs w:val="24"/>
                <w:lang w:val="uk-UA"/>
              </w:rPr>
            </w:pPr>
          </w:p>
          <w:p w:rsidR="0077037E" w:rsidRPr="00CB5B49" w:rsidRDefault="0077037E" w:rsidP="0077037E">
            <w:pPr>
              <w:snapToGrid w:val="0"/>
              <w:spacing w:after="0" w:line="240" w:lineRule="auto"/>
              <w:jc w:val="center"/>
              <w:rPr>
                <w:rFonts w:ascii="Times New Roman" w:hAnsi="Times New Roman"/>
                <w:sz w:val="24"/>
                <w:szCs w:val="24"/>
                <w:lang w:val="uk-UA"/>
              </w:rPr>
            </w:pPr>
          </w:p>
          <w:p w:rsidR="0077037E" w:rsidRPr="00CB5B49" w:rsidRDefault="0077037E" w:rsidP="0077037E">
            <w:pPr>
              <w:snapToGrid w:val="0"/>
              <w:spacing w:after="0" w:line="240" w:lineRule="auto"/>
              <w:jc w:val="center"/>
              <w:rPr>
                <w:rFonts w:ascii="Times New Roman" w:hAnsi="Times New Roman"/>
                <w:sz w:val="24"/>
                <w:szCs w:val="24"/>
                <w:lang w:val="uk-UA"/>
              </w:rPr>
            </w:pPr>
          </w:p>
          <w:p w:rsidR="0077037E" w:rsidRPr="00CB5B49" w:rsidRDefault="0077037E" w:rsidP="0077037E">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10</w:t>
            </w:r>
          </w:p>
        </w:tc>
      </w:tr>
      <w:tr w:rsidR="0077037E" w:rsidRPr="00CB5B49" w:rsidTr="00EC60CE">
        <w:tc>
          <w:tcPr>
            <w:tcW w:w="992" w:type="dxa"/>
          </w:tcPr>
          <w:p w:rsidR="0077037E" w:rsidRPr="00CB5B49" w:rsidRDefault="0077037E" w:rsidP="00B83C6F">
            <w:pPr>
              <w:numPr>
                <w:ilvl w:val="0"/>
                <w:numId w:val="3"/>
              </w:numPr>
              <w:spacing w:after="0" w:line="240" w:lineRule="auto"/>
              <w:ind w:left="360"/>
              <w:jc w:val="center"/>
              <w:rPr>
                <w:rFonts w:ascii="Times New Roman" w:hAnsi="Times New Roman"/>
                <w:bCs/>
                <w:sz w:val="24"/>
                <w:szCs w:val="24"/>
                <w:lang w:val="uk-UA" w:eastAsia="ru-RU"/>
              </w:rPr>
            </w:pPr>
          </w:p>
        </w:tc>
        <w:tc>
          <w:tcPr>
            <w:tcW w:w="2973" w:type="dxa"/>
          </w:tcPr>
          <w:p w:rsidR="0077037E" w:rsidRPr="00CB5B49" w:rsidRDefault="0077037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Ухвалення рішення про створення   прийомної сім'ї чи дитячого будинку сімейного типу</w:t>
            </w:r>
          </w:p>
        </w:tc>
        <w:tc>
          <w:tcPr>
            <w:tcW w:w="7784" w:type="dxa"/>
          </w:tcPr>
          <w:p w:rsidR="0077037E" w:rsidRPr="00CB5B49" w:rsidRDefault="0077037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Сімейний кодекс України, Цивільний кодекс України, закони України «Про захист персональних даних», «Про адміністративні послуги», «Про звернення громадян»,  «Про місцеве самоврядування в Україні», «Про охорону дитинства», «Про забезпечення організаційно-правових умов соціального захисту дітей-сиріт та дітей, позбавлених батьківського </w:t>
            </w:r>
            <w:r w:rsidRPr="00CB5B49">
              <w:rPr>
                <w:rFonts w:ascii="Times New Roman" w:hAnsi="Times New Roman"/>
                <w:sz w:val="24"/>
                <w:szCs w:val="24"/>
                <w:lang w:val="uk-UA"/>
              </w:rPr>
              <w:lastRenderedPageBreak/>
              <w:t>піклування», Постанова  Кабінету Міністрів України від 24.09.2008 № 866 «Питання діяльності органів опіки та піклування, пов’язаної із захистом прав дитини», Постанова  Кабінету Міністрів України від 26.04.2002 №565 «Про затвердження положення про прийомну сім'ю», Постанова  Кабінету Міністрів України від 26.04.2002 №564 «Про затвердження положення про дитячий будинок сімейного типу»,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77037E" w:rsidRPr="00CB5B49" w:rsidRDefault="0077037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lastRenderedPageBreak/>
              <w:t>Рішення виконкому районної у місті ради</w:t>
            </w:r>
          </w:p>
        </w:tc>
        <w:tc>
          <w:tcPr>
            <w:tcW w:w="709" w:type="dxa"/>
            <w:gridSpan w:val="2"/>
          </w:tcPr>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11</w:t>
            </w:r>
          </w:p>
        </w:tc>
        <w:tc>
          <w:tcPr>
            <w:tcW w:w="724" w:type="dxa"/>
          </w:tcPr>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p>
          <w:p w:rsidR="0077037E" w:rsidRPr="00CB5B49" w:rsidRDefault="0077037E" w:rsidP="0077037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12</w:t>
            </w:r>
          </w:p>
        </w:tc>
      </w:tr>
      <w:tr w:rsidR="00890C61" w:rsidRPr="00CB5B49" w:rsidTr="00EC60CE">
        <w:tc>
          <w:tcPr>
            <w:tcW w:w="992" w:type="dxa"/>
          </w:tcPr>
          <w:p w:rsidR="00890C61" w:rsidRPr="00CB5B49" w:rsidRDefault="00890C61" w:rsidP="00B83C6F">
            <w:pPr>
              <w:numPr>
                <w:ilvl w:val="0"/>
                <w:numId w:val="3"/>
              </w:numPr>
              <w:spacing w:after="0" w:line="240" w:lineRule="auto"/>
              <w:ind w:left="360"/>
              <w:jc w:val="center"/>
              <w:rPr>
                <w:rFonts w:ascii="Times New Roman" w:hAnsi="Times New Roman"/>
                <w:bCs/>
                <w:sz w:val="24"/>
                <w:szCs w:val="24"/>
                <w:lang w:val="uk-UA" w:eastAsia="ru-RU"/>
              </w:rPr>
            </w:pPr>
          </w:p>
        </w:tc>
        <w:tc>
          <w:tcPr>
            <w:tcW w:w="2973" w:type="dxa"/>
          </w:tcPr>
          <w:p w:rsidR="00890C61" w:rsidRPr="00CB5B49" w:rsidRDefault="00890C61"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Улаштування  дитини-сироти чи   дитини, позбавленої батьківського  піклування, у сім’ю громадян, дитячий будинок  сімейного типу, прийомну  сім’ю  </w:t>
            </w:r>
          </w:p>
        </w:tc>
        <w:tc>
          <w:tcPr>
            <w:tcW w:w="7784" w:type="dxa"/>
          </w:tcPr>
          <w:p w:rsidR="00890C61" w:rsidRPr="00CB5B49" w:rsidRDefault="00890C61"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Сімейний кодекс України, Цивільний кодекс України, закони України «Про захист персональних даних», «Про адміністративні послуги», «Про звернення громадян»,  «Про місцеве самоврядування в Україні», «Про охорону дитинства», «Про забезпечення організаційно-правових умов соціального захисту дітей-сиріт та дітей, позбавлених батьківського піклування», Постанова Кабінету Міністрів України  від 24.09.2008 № 866 «Питання діяльності органів опіки та піклування, пов’язаної із захистом прав дитини», Постанова Кабінету Міністрів України  від 26.04.2002 №565 «Про затвердження положення про прийомну сім'ю», Постанова  Кабінету Міністрів України  від 26.04.2002 №564 «Про затвердження положення про дитячий будинок сімейного типу»,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890C61" w:rsidRPr="00CB5B49" w:rsidRDefault="00890C61"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13</w:t>
            </w:r>
          </w:p>
        </w:tc>
        <w:tc>
          <w:tcPr>
            <w:tcW w:w="724" w:type="dxa"/>
          </w:tcPr>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14</w:t>
            </w:r>
          </w:p>
        </w:tc>
      </w:tr>
      <w:tr w:rsidR="00890C61" w:rsidRPr="00CB5B49" w:rsidTr="00EC60CE">
        <w:tc>
          <w:tcPr>
            <w:tcW w:w="992" w:type="dxa"/>
          </w:tcPr>
          <w:p w:rsidR="00890C61" w:rsidRPr="00CB5B49" w:rsidRDefault="00890C61" w:rsidP="00B83C6F">
            <w:pPr>
              <w:numPr>
                <w:ilvl w:val="0"/>
                <w:numId w:val="3"/>
              </w:numPr>
              <w:spacing w:after="0" w:line="240" w:lineRule="auto"/>
              <w:ind w:left="360"/>
              <w:jc w:val="center"/>
              <w:rPr>
                <w:rFonts w:ascii="Times New Roman" w:hAnsi="Times New Roman"/>
                <w:bCs/>
                <w:sz w:val="24"/>
                <w:szCs w:val="24"/>
                <w:lang w:val="uk-UA" w:eastAsia="ru-RU"/>
              </w:rPr>
            </w:pPr>
          </w:p>
        </w:tc>
        <w:tc>
          <w:tcPr>
            <w:tcW w:w="2973" w:type="dxa"/>
          </w:tcPr>
          <w:p w:rsidR="00890C61" w:rsidRPr="00CB5B49" w:rsidRDefault="00890C61"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Припинення </w:t>
            </w:r>
            <w:proofErr w:type="spellStart"/>
            <w:r w:rsidRPr="00CB5B49">
              <w:rPr>
                <w:rFonts w:ascii="Times New Roman" w:hAnsi="Times New Roman"/>
                <w:sz w:val="24"/>
                <w:szCs w:val="24"/>
                <w:lang w:val="uk-UA"/>
              </w:rPr>
              <w:t>функціону-вання</w:t>
            </w:r>
            <w:proofErr w:type="spellEnd"/>
            <w:r w:rsidRPr="00CB5B49">
              <w:rPr>
                <w:rFonts w:ascii="Times New Roman" w:hAnsi="Times New Roman"/>
                <w:sz w:val="24"/>
                <w:szCs w:val="24"/>
                <w:lang w:val="uk-UA"/>
              </w:rPr>
              <w:t xml:space="preserve"> прийомної сім'ї  чи дитячого будинку сімейного типу                                                        </w:t>
            </w:r>
          </w:p>
        </w:tc>
        <w:tc>
          <w:tcPr>
            <w:tcW w:w="7784" w:type="dxa"/>
          </w:tcPr>
          <w:p w:rsidR="00890C61" w:rsidRPr="00CB5B49" w:rsidRDefault="00890C61"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Сімейний кодекс України, закони України «Про захист персональних даних», «Про адміністративні послуги», «Про звернення громадян»,  «Про місцеве самоврядування в Україні», Постанова  Кабінету Міністрів України від 26.04.2002 №565 «Про затвердження положення про прийомну сім'ю», Постанова Кабінету Міністрів України від 26.04.2002 №564 «Про затвердження положення про дитячий будинок сімейного типу»,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890C61" w:rsidRPr="00CB5B49" w:rsidRDefault="00890C61"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15</w:t>
            </w:r>
          </w:p>
        </w:tc>
        <w:tc>
          <w:tcPr>
            <w:tcW w:w="724" w:type="dxa"/>
          </w:tcPr>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16</w:t>
            </w:r>
          </w:p>
        </w:tc>
      </w:tr>
      <w:tr w:rsidR="00890C61" w:rsidRPr="00CB5B49" w:rsidTr="00EC60CE">
        <w:tc>
          <w:tcPr>
            <w:tcW w:w="992" w:type="dxa"/>
          </w:tcPr>
          <w:p w:rsidR="00890C61" w:rsidRPr="00CB5B49" w:rsidRDefault="00890C61" w:rsidP="00B83C6F">
            <w:pPr>
              <w:numPr>
                <w:ilvl w:val="0"/>
                <w:numId w:val="3"/>
              </w:numPr>
              <w:spacing w:after="0" w:line="240" w:lineRule="auto"/>
              <w:ind w:left="360"/>
              <w:jc w:val="center"/>
              <w:rPr>
                <w:rFonts w:ascii="Times New Roman" w:hAnsi="Times New Roman"/>
                <w:bCs/>
                <w:sz w:val="24"/>
                <w:szCs w:val="24"/>
                <w:lang w:val="uk-UA" w:eastAsia="ru-RU"/>
              </w:rPr>
            </w:pPr>
          </w:p>
        </w:tc>
        <w:tc>
          <w:tcPr>
            <w:tcW w:w="2973" w:type="dxa"/>
          </w:tcPr>
          <w:p w:rsidR="00890C61" w:rsidRPr="00CB5B49" w:rsidRDefault="00890C61"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Вибуття з прийомної сім'ї (дитячого будинку сімейного типу) прийомної дитини (дитини-вихованця)</w:t>
            </w:r>
          </w:p>
        </w:tc>
        <w:tc>
          <w:tcPr>
            <w:tcW w:w="7784" w:type="dxa"/>
          </w:tcPr>
          <w:p w:rsidR="00890C61" w:rsidRPr="00CB5B49" w:rsidRDefault="00890C61"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Сімейний кодекс України, закони України «Про захист персональних даних», «Про адміністративні послуги», «Про звернення громадян»,  «Про місцеве самоврядування в Україні», «Про охорону дитинства», Постанова  Кабінету Міністрів України  від 26.04.2002 №565 «Про затвердження положення про прийомну сім'ю», Постанова КМУ від 26.04.2002 №564 «Про затвердження положення про дитячий будинок сімейного типу»,  </w:t>
            </w:r>
            <w:r w:rsidRPr="00CB5B49">
              <w:rPr>
                <w:rFonts w:ascii="Times New Roman" w:hAnsi="Times New Roman"/>
                <w:sz w:val="24"/>
                <w:szCs w:val="24"/>
                <w:lang w:val="uk-UA"/>
              </w:rPr>
              <w:lastRenderedPageBreak/>
              <w:t>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890C61" w:rsidRPr="00CB5B49" w:rsidRDefault="00890C61"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lastRenderedPageBreak/>
              <w:t>Рішення виконкому районної у місті ради</w:t>
            </w:r>
          </w:p>
        </w:tc>
        <w:tc>
          <w:tcPr>
            <w:tcW w:w="709" w:type="dxa"/>
            <w:gridSpan w:val="2"/>
          </w:tcPr>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17</w:t>
            </w:r>
          </w:p>
        </w:tc>
        <w:tc>
          <w:tcPr>
            <w:tcW w:w="724" w:type="dxa"/>
          </w:tcPr>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18</w:t>
            </w:r>
          </w:p>
        </w:tc>
      </w:tr>
      <w:tr w:rsidR="00890C61" w:rsidRPr="00CB5B49" w:rsidTr="00EC60CE">
        <w:tc>
          <w:tcPr>
            <w:tcW w:w="992" w:type="dxa"/>
          </w:tcPr>
          <w:p w:rsidR="00890C61" w:rsidRPr="00CB5B49" w:rsidRDefault="00890C61" w:rsidP="00B83C6F">
            <w:pPr>
              <w:numPr>
                <w:ilvl w:val="0"/>
                <w:numId w:val="3"/>
              </w:numPr>
              <w:spacing w:after="0" w:line="240" w:lineRule="auto"/>
              <w:ind w:left="360"/>
              <w:jc w:val="center"/>
              <w:rPr>
                <w:rFonts w:ascii="Times New Roman" w:hAnsi="Times New Roman"/>
                <w:bCs/>
                <w:sz w:val="24"/>
                <w:szCs w:val="24"/>
                <w:lang w:val="uk-UA" w:eastAsia="ru-RU"/>
              </w:rPr>
            </w:pPr>
          </w:p>
        </w:tc>
        <w:tc>
          <w:tcPr>
            <w:tcW w:w="2973" w:type="dxa"/>
          </w:tcPr>
          <w:p w:rsidR="00890C61" w:rsidRPr="00CB5B49" w:rsidRDefault="00890C61"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Збереження  права  користування  житлом за дітьми-сиротами  та дітьми, позбавленими батьківського    піклування</w:t>
            </w:r>
          </w:p>
        </w:tc>
        <w:tc>
          <w:tcPr>
            <w:tcW w:w="7784" w:type="dxa"/>
          </w:tcPr>
          <w:p w:rsidR="00890C61" w:rsidRPr="00CB5B49" w:rsidRDefault="00890C61"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Житловий кодекс України, Сімейний кодекс України (ст.247), Цивільний  кодекс України (ст.72, ст.74),  закони України «Про забезпечення організаційно-правових умов соціального захисту дітей-сиріт та дітей, позбавлених батьківського піклування», «Про адміністративні послуги», «Про звернення громадян», «Про захист персональних даних», «Про місцеве самоврядування в Україні»,  Постанова  Кабінету Міністрів України від 24.09.2008 № 866 «Питання   діяльності органів опіки та піклування, пов’язаної з захистом прав дитини»,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890C61" w:rsidRPr="00CB5B49" w:rsidRDefault="00890C61"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19</w:t>
            </w:r>
          </w:p>
        </w:tc>
        <w:tc>
          <w:tcPr>
            <w:tcW w:w="724" w:type="dxa"/>
          </w:tcPr>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p>
          <w:p w:rsidR="00890C61" w:rsidRPr="00CB5B49" w:rsidRDefault="00890C61" w:rsidP="00890C61">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20</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bCs/>
                <w:sz w:val="24"/>
                <w:szCs w:val="24"/>
                <w:lang w:val="uk-UA" w:eastAsia="ru-RU"/>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Надання згоди на укладання договорів відчуження майна (у тому числі дарування, міни та інших), право власності чи користування яким мають діти</w:t>
            </w:r>
          </w:p>
        </w:tc>
        <w:tc>
          <w:tcPr>
            <w:tcW w:w="7784"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Сімейний кодекс України, Цивільний кодекс України, закони України «Про внесення змін до Сімейного та Цивільного кодексів України» (ст. 177), «Про захист персональних даних», «Про адміністративні послуги», «Про звернення громадян», «Про основи соціального захисту бездомних осіб та безпритульних дітей» (ст.12), «Про місцеве самоврядування в Україні», «Про державну реєстрацію речових прав на нерухоме майно та їх обтяжень», Постанова Кабінету Міністрів України від 24.09.2008 № 866 «Питання діяльності органів опіки та піклування, пов’язаної із захистом прав дитини»,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21</w:t>
            </w:r>
          </w:p>
        </w:tc>
        <w:tc>
          <w:tcPr>
            <w:tcW w:w="724" w:type="dxa"/>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22</w:t>
            </w:r>
          </w:p>
        </w:tc>
      </w:tr>
      <w:tr w:rsidR="000F408E" w:rsidRPr="00CB5B49" w:rsidTr="00EC60CE">
        <w:trPr>
          <w:trHeight w:val="560"/>
        </w:trPr>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bCs/>
                <w:sz w:val="24"/>
                <w:szCs w:val="24"/>
                <w:lang w:val="uk-UA" w:eastAsia="ru-RU"/>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Надання згоди на приватизацію житла дітей-сиріт  та дітей, позбавлених    батьківського піклування</w:t>
            </w:r>
          </w:p>
        </w:tc>
        <w:tc>
          <w:tcPr>
            <w:tcW w:w="7784"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Житловий кодекс України, Сімейний кодекс України (ст. 177),  Цивільний кодекс України (ст. 32), закони України «Про приватизацію державного житлового фонду», «Про захист персональних даних», «Про місцеве самоврядування в Україні», «Про адміністративні послуги», «Про звернення громадян», Постанова  Кабінету Міністрів України від 24.09.2008 № 866 «Питання діяльності органів опіки та піклування, пов’язаної із захистом прав дитини», рішення Криворізької міської ради від 12.03.2008 № 164 «Про роботу служб у справах дітей щодо соціального захисту дітей-сиріт та дітей, позбавлених батьківського піклування, та запобігання дитячій бездоглядності»,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23</w:t>
            </w:r>
          </w:p>
        </w:tc>
        <w:tc>
          <w:tcPr>
            <w:tcW w:w="724" w:type="dxa"/>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24</w:t>
            </w:r>
          </w:p>
        </w:tc>
      </w:tr>
      <w:tr w:rsidR="000F408E" w:rsidRPr="00CB5B49" w:rsidTr="00EC60CE">
        <w:trPr>
          <w:trHeight w:val="986"/>
        </w:trPr>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bCs/>
                <w:sz w:val="24"/>
                <w:szCs w:val="24"/>
                <w:lang w:val="uk-UA" w:eastAsia="ru-RU"/>
              </w:rPr>
            </w:pPr>
          </w:p>
        </w:tc>
        <w:tc>
          <w:tcPr>
            <w:tcW w:w="2973" w:type="dxa"/>
            <w:shd w:val="clear" w:color="auto" w:fill="auto"/>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Надання згоди  на  тимчасове   заселення житла, що зберігається за  дітьми-сиротами  та дітьми,  позбавленими батьківського  піклування, що належить їм на праві власності,  на  умовах оренди</w:t>
            </w:r>
          </w:p>
        </w:tc>
        <w:tc>
          <w:tcPr>
            <w:tcW w:w="7784" w:type="dxa"/>
            <w:shd w:val="clear" w:color="auto" w:fill="auto"/>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Цивільний  кодекс України (ст.72), Житлового кодексу України,  закони України «Про захист персональних даних», «Про адміністративні послуги», «Про звернення громадян»,  «Про охорону дитинства» (ст.17), «Про місцеве самоврядування в Україні», Постанова  Кабінету Міністрів України від 24.09.2008 № 866 «Питання діяльності органів опіки та піклування, пов’язаної із захистом прав дитини», рішення виконкому Криворізької міської ради від  12.03.2008 № 164 «Про роботу служб у справах дітей щодо соціального захисту дітей-сиріт та дітей, позбавлених батьківського піклування, та запобігання дитячій бездоглядності», рішення Криворізької міської ради від   31.03.2016    № 381  «Про обсяг і межі повноважень районних у місті рад та їх виконавчих   органів»</w:t>
            </w:r>
          </w:p>
        </w:tc>
        <w:tc>
          <w:tcPr>
            <w:tcW w:w="2689" w:type="dxa"/>
            <w:shd w:val="clear" w:color="auto" w:fill="auto"/>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25</w:t>
            </w:r>
          </w:p>
        </w:tc>
        <w:tc>
          <w:tcPr>
            <w:tcW w:w="724" w:type="dxa"/>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26</w:t>
            </w:r>
          </w:p>
        </w:tc>
      </w:tr>
      <w:tr w:rsidR="000F408E" w:rsidRPr="00CB5B49" w:rsidTr="00EC60CE">
        <w:trPr>
          <w:trHeight w:val="271"/>
        </w:trPr>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Надання згоди на виділ (визначення)  частки  в спільній сумісній  власності на нерухоме   майно,  де  право  власності  чи право користування мають діти</w:t>
            </w:r>
          </w:p>
        </w:tc>
        <w:tc>
          <w:tcPr>
            <w:tcW w:w="7784"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Сімейний кодекс України (ст. 177), Цивільний кодекс України (ст. 32), закони України «Про основи соціального захисту бездомних осіб та безпритульних дітей» (ст.12), «Про адміністративні послуги», «Про звернення громадян», «Про захист персональних даних», «Про місцеве самоврядування в Україні», «Про державну реєстрацію речових прав на нерухоме майно та їх обтяжень», Постанова  Кабінету Міністрів України від 24.09.2008 № 866 «Питання діяльності органів опіки та піклування, пов’язаної із захистом прав дитини»,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27</w:t>
            </w:r>
          </w:p>
        </w:tc>
        <w:tc>
          <w:tcPr>
            <w:tcW w:w="724" w:type="dxa"/>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28</w:t>
            </w:r>
          </w:p>
        </w:tc>
      </w:tr>
      <w:tr w:rsidR="000F408E" w:rsidRPr="00CB5B49" w:rsidTr="00EC60CE">
        <w:trPr>
          <w:trHeight w:val="1333"/>
        </w:trPr>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Надання згоди на укладення договору про поділ майна подружжя, де право власності або користування мають діти</w:t>
            </w:r>
          </w:p>
        </w:tc>
        <w:tc>
          <w:tcPr>
            <w:tcW w:w="7784"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Сімейний кодекс України, Цивільний кодекс України, закони України «Про захист персональних даних», «Про звернення громадян», «Про охорону дитинства», «Про основи соціального захисту бездомних осіб і безпритульних дітей»,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29</w:t>
            </w:r>
          </w:p>
        </w:tc>
        <w:tc>
          <w:tcPr>
            <w:tcW w:w="724" w:type="dxa"/>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30</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Надання згоди на укладення договору про поділ майна після розірвання шлюбу, де право власності або користування мають діти</w:t>
            </w:r>
          </w:p>
        </w:tc>
        <w:tc>
          <w:tcPr>
            <w:tcW w:w="7784"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Сімейний кодекс України, Цивільний кодекс України, закони України «Про захист персональних даних», «Про звернення громадян», «Про охорону дитинства», «Про основи соціального захисту бездомних осіб і безпритульних дітей»,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31</w:t>
            </w:r>
          </w:p>
        </w:tc>
        <w:tc>
          <w:tcPr>
            <w:tcW w:w="724" w:type="dxa"/>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32</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Надання згоди на продаж автотранспорту (його </w:t>
            </w:r>
            <w:r w:rsidRPr="00CB5B49">
              <w:rPr>
                <w:rFonts w:ascii="Times New Roman" w:hAnsi="Times New Roman"/>
                <w:sz w:val="24"/>
                <w:szCs w:val="24"/>
                <w:lang w:val="uk-UA"/>
              </w:rPr>
              <w:lastRenderedPageBreak/>
              <w:t>частини),   який належить  малолітній (неповнолітній)  дитині</w:t>
            </w:r>
          </w:p>
        </w:tc>
        <w:tc>
          <w:tcPr>
            <w:tcW w:w="7784"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lastRenderedPageBreak/>
              <w:t>Цивільний кодекс України (ст.ст.71,319,321,1261), Сімейний кодекс України (ст.177), закони України «Про охорону дитинства» (</w:t>
            </w:r>
            <w:proofErr w:type="spellStart"/>
            <w:r w:rsidRPr="00CB5B49">
              <w:rPr>
                <w:rFonts w:ascii="Times New Roman" w:hAnsi="Times New Roman"/>
                <w:sz w:val="24"/>
                <w:szCs w:val="24"/>
                <w:lang w:val="uk-UA"/>
              </w:rPr>
              <w:t>ст.ст</w:t>
            </w:r>
            <w:proofErr w:type="spellEnd"/>
            <w:r w:rsidRPr="00CB5B49">
              <w:rPr>
                <w:rFonts w:ascii="Times New Roman" w:hAnsi="Times New Roman"/>
                <w:sz w:val="24"/>
                <w:szCs w:val="24"/>
                <w:lang w:val="uk-UA"/>
              </w:rPr>
              <w:t xml:space="preserve">. 17,18),  </w:t>
            </w:r>
            <w:r w:rsidRPr="00CB5B49">
              <w:rPr>
                <w:rFonts w:ascii="Times New Roman" w:hAnsi="Times New Roman"/>
                <w:sz w:val="24"/>
                <w:szCs w:val="24"/>
                <w:lang w:val="uk-UA"/>
              </w:rPr>
              <w:lastRenderedPageBreak/>
              <w:t>«Про захист персональних даних», «Про місцеве самоврядування в Україні», «Про адміністративні послуги», «Про звернення громадян»,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lastRenderedPageBreak/>
              <w:t>Рішення виконкому районної у місті ради</w:t>
            </w:r>
          </w:p>
        </w:tc>
        <w:tc>
          <w:tcPr>
            <w:tcW w:w="709" w:type="dxa"/>
            <w:gridSpan w:val="2"/>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lastRenderedPageBreak/>
              <w:t>33</w:t>
            </w:r>
          </w:p>
        </w:tc>
        <w:tc>
          <w:tcPr>
            <w:tcW w:w="724" w:type="dxa"/>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lastRenderedPageBreak/>
              <w:t>34</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Надання згоди на зняття з реєстрації місця прожи-</w:t>
            </w:r>
            <w:proofErr w:type="spellStart"/>
            <w:r w:rsidRPr="00CB5B49">
              <w:rPr>
                <w:rFonts w:ascii="Times New Roman" w:hAnsi="Times New Roman"/>
                <w:sz w:val="24"/>
                <w:szCs w:val="24"/>
                <w:lang w:val="uk-UA"/>
              </w:rPr>
              <w:t>вання</w:t>
            </w:r>
            <w:proofErr w:type="spellEnd"/>
            <w:r w:rsidRPr="00CB5B49">
              <w:rPr>
                <w:rFonts w:ascii="Times New Roman" w:hAnsi="Times New Roman"/>
                <w:sz w:val="24"/>
                <w:szCs w:val="24"/>
                <w:lang w:val="uk-UA"/>
              </w:rPr>
              <w:t xml:space="preserve">  з послідуючою реєстрацією місця прожи-</w:t>
            </w:r>
            <w:proofErr w:type="spellStart"/>
            <w:r w:rsidRPr="00CB5B49">
              <w:rPr>
                <w:rFonts w:ascii="Times New Roman" w:hAnsi="Times New Roman"/>
                <w:sz w:val="24"/>
                <w:szCs w:val="24"/>
                <w:lang w:val="uk-UA"/>
              </w:rPr>
              <w:t>вання</w:t>
            </w:r>
            <w:proofErr w:type="spellEnd"/>
            <w:r w:rsidRPr="00CB5B49">
              <w:rPr>
                <w:rFonts w:ascii="Times New Roman" w:hAnsi="Times New Roman"/>
                <w:sz w:val="24"/>
                <w:szCs w:val="24"/>
                <w:lang w:val="uk-UA"/>
              </w:rPr>
              <w:t xml:space="preserve"> дітей-сиріт чи дітей, позбавлених батьківського піклування, стосовно яких встановлено опіку</w:t>
            </w:r>
          </w:p>
        </w:tc>
        <w:tc>
          <w:tcPr>
            <w:tcW w:w="7784"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Сімейний кодекс України, Цивільний кодекс України, закони України «Про захист персональних даних», «Про місцеве самоврядування в Україні», «Про адміністративні послуги», «Про звернення громадян», Постанова Кабінету Міністрів України від 24.09.2008 № 866 «Питання діяльності органів опіки та піклування, пов’язаної із захистом прав дитини»,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35</w:t>
            </w:r>
          </w:p>
        </w:tc>
        <w:tc>
          <w:tcPr>
            <w:tcW w:w="724" w:type="dxa"/>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36</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CB5B49">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Надання  згоди   на укладення договору довічного утримання відносно жит-ла, на частину якого дитина має право власності або право користування</w:t>
            </w:r>
          </w:p>
        </w:tc>
        <w:tc>
          <w:tcPr>
            <w:tcW w:w="7784"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Цивільний кодекс України (ст.ст.29,71,310,744), закони України «Про охорону дитинства» (ст.ст.17,18), «Про захист персональних даних», «Про місцеве самоврядування в Україні», «Про адміністративні послуги», «Про звернення громадян», «Про державну реєстрацію речових прав на нерухоме майно та їх обтяжень»,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690" w:type="dxa"/>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37</w:t>
            </w:r>
          </w:p>
        </w:tc>
        <w:tc>
          <w:tcPr>
            <w:tcW w:w="743" w:type="dxa"/>
            <w:gridSpan w:val="2"/>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38</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b/>
                <w:i/>
                <w:sz w:val="24"/>
                <w:szCs w:val="24"/>
                <w:lang w:val="uk-UA"/>
              </w:rPr>
            </w:pPr>
            <w:r w:rsidRPr="00CB5B49">
              <w:rPr>
                <w:rFonts w:ascii="Times New Roman" w:hAnsi="Times New Roman"/>
                <w:sz w:val="24"/>
                <w:szCs w:val="24"/>
                <w:lang w:val="uk-UA"/>
              </w:rPr>
              <w:t>Повернення дітей батькам (втрата малолітньою (неповнолітньою) дитиною статусу дитини, позбавленої батьківського піклування, та повернення її на виховання батькам)</w:t>
            </w:r>
          </w:p>
        </w:tc>
        <w:tc>
          <w:tcPr>
            <w:tcW w:w="7784" w:type="dxa"/>
          </w:tcPr>
          <w:p w:rsidR="000F408E" w:rsidRPr="00CB5B49" w:rsidRDefault="000F408E" w:rsidP="00B83C6F">
            <w:pPr>
              <w:spacing w:after="0" w:line="240" w:lineRule="auto"/>
              <w:jc w:val="both"/>
              <w:rPr>
                <w:rFonts w:ascii="Times New Roman" w:hAnsi="Times New Roman"/>
                <w:b/>
                <w:i/>
                <w:sz w:val="24"/>
                <w:szCs w:val="24"/>
                <w:lang w:val="uk-UA"/>
              </w:rPr>
            </w:pPr>
            <w:r w:rsidRPr="00CB5B49">
              <w:rPr>
                <w:rFonts w:ascii="Times New Roman" w:hAnsi="Times New Roman"/>
                <w:sz w:val="24"/>
                <w:szCs w:val="24"/>
                <w:lang w:val="uk-UA"/>
              </w:rPr>
              <w:t>Сімейний кодекс України, Цивільний кодекс України, закони України «Про захист персональних даних», «Про місцеве самоврядування в Україні», «Про забезпечення організаційно - правових умов соціального захисту дітей-сиріт та дітей, позбавлених батьківського піклування»,  «Про охорону дитинства», «Про адміністративні послуги», Постанова  Кабінету Міністрів України від 24.09.2008 № 866 «Питання діяльності органів опіки та піклування, пов’язаної із захистом прав дитини»,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pacing w:after="0" w:line="240" w:lineRule="auto"/>
              <w:jc w:val="both"/>
              <w:rPr>
                <w:rFonts w:ascii="Times New Roman" w:hAnsi="Times New Roman"/>
                <w:b/>
                <w:i/>
                <w:sz w:val="24"/>
                <w:szCs w:val="24"/>
                <w:lang w:val="uk-UA"/>
              </w:rPr>
            </w:pPr>
            <w:r w:rsidRPr="00CB5B49">
              <w:rPr>
                <w:rFonts w:ascii="Times New Roman" w:hAnsi="Times New Roman"/>
                <w:sz w:val="24"/>
                <w:szCs w:val="24"/>
                <w:lang w:val="uk-UA"/>
              </w:rPr>
              <w:t>Рішення виконкому районної у місті ради</w:t>
            </w:r>
          </w:p>
        </w:tc>
        <w:tc>
          <w:tcPr>
            <w:tcW w:w="690" w:type="dxa"/>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39</w:t>
            </w:r>
          </w:p>
        </w:tc>
        <w:tc>
          <w:tcPr>
            <w:tcW w:w="743" w:type="dxa"/>
            <w:gridSpan w:val="2"/>
          </w:tcPr>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p>
          <w:p w:rsidR="000F408E" w:rsidRPr="00CB5B49" w:rsidRDefault="000F408E" w:rsidP="000F408E">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40</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Надання дозволу на укладання  правочину стосовно   відчуження акцій, право власності на які мають діти</w:t>
            </w:r>
          </w:p>
        </w:tc>
        <w:tc>
          <w:tcPr>
            <w:tcW w:w="7784"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 xml:space="preserve">Сімейний кодекс України (ст. 177), Цивільний кодекс України (ст. 32), закони України «Про захист персональних даних», «Про місцеве самоврядування в Україні», «Про адміністративні послуги», «Про звернення громадян», Постанова Кабінету Міністрів України від 24.09.2008 № 866 «Питання діяльності органів опіки та піклування, пов’язаної із захистом прав дитини», рішення Криворізької міської ради </w:t>
            </w:r>
            <w:r w:rsidRPr="00CB5B49">
              <w:rPr>
                <w:rFonts w:ascii="Times New Roman" w:hAnsi="Times New Roman"/>
                <w:sz w:val="24"/>
                <w:szCs w:val="24"/>
                <w:lang w:val="uk-UA" w:eastAsia="ru-RU"/>
              </w:rPr>
              <w:lastRenderedPageBreak/>
              <w:t>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lastRenderedPageBreak/>
              <w:t>Рішення виконкому районної у місті ради</w:t>
            </w:r>
          </w:p>
        </w:tc>
        <w:tc>
          <w:tcPr>
            <w:tcW w:w="690" w:type="dxa"/>
          </w:tcPr>
          <w:p w:rsidR="000F408E" w:rsidRPr="00CB5B49" w:rsidRDefault="000F408E" w:rsidP="00CB5B49">
            <w:pPr>
              <w:snapToGrid w:val="0"/>
              <w:spacing w:after="0" w:line="240" w:lineRule="auto"/>
              <w:rPr>
                <w:rFonts w:ascii="Times New Roman" w:hAnsi="Times New Roman"/>
                <w:sz w:val="24"/>
                <w:szCs w:val="24"/>
                <w:lang w:val="uk-UA"/>
              </w:rPr>
            </w:pPr>
          </w:p>
          <w:p w:rsidR="000F408E" w:rsidRPr="00CB5B49" w:rsidRDefault="000F408E" w:rsidP="000F408E">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41</w:t>
            </w:r>
          </w:p>
        </w:tc>
        <w:tc>
          <w:tcPr>
            <w:tcW w:w="743" w:type="dxa"/>
            <w:gridSpan w:val="2"/>
          </w:tcPr>
          <w:p w:rsidR="000F408E" w:rsidRPr="00CB5B49" w:rsidRDefault="000F408E" w:rsidP="00CB5B49">
            <w:pPr>
              <w:snapToGrid w:val="0"/>
              <w:spacing w:after="0" w:line="240" w:lineRule="auto"/>
              <w:rPr>
                <w:rFonts w:ascii="Times New Roman" w:hAnsi="Times New Roman"/>
                <w:sz w:val="24"/>
                <w:szCs w:val="24"/>
                <w:lang w:val="uk-UA"/>
              </w:rPr>
            </w:pPr>
          </w:p>
          <w:p w:rsidR="000F408E" w:rsidRPr="00CB5B49" w:rsidRDefault="000F408E" w:rsidP="000F408E">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42</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Надання дозволу на зняття  коштів з   розрахункового рахунку малолітньої   (не-повнолітньої) дитини</w:t>
            </w:r>
          </w:p>
        </w:tc>
        <w:tc>
          <w:tcPr>
            <w:tcW w:w="7784"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Цивільний кодекс України  (ч.3 ст.32), закони України «Про охорону дитинства» (ст.17), «Про захист персональних даних», «Про адміністративні послуги», «Про звернення громадян», «Про місцеве самоврядування в Україні»,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690" w:type="dxa"/>
          </w:tcPr>
          <w:p w:rsidR="000F408E" w:rsidRPr="00CB5B49" w:rsidRDefault="000F408E" w:rsidP="000F408E">
            <w:pPr>
              <w:snapToGrid w:val="0"/>
              <w:spacing w:after="0" w:line="240" w:lineRule="auto"/>
              <w:jc w:val="center"/>
              <w:rPr>
                <w:rFonts w:ascii="Times New Roman" w:hAnsi="Times New Roman"/>
                <w:sz w:val="24"/>
                <w:szCs w:val="24"/>
                <w:lang w:val="uk-UA"/>
              </w:rPr>
            </w:pPr>
          </w:p>
          <w:p w:rsidR="000F408E" w:rsidRPr="00CB5B49" w:rsidRDefault="000F408E" w:rsidP="000F408E">
            <w:pPr>
              <w:snapToGrid w:val="0"/>
              <w:spacing w:after="0" w:line="240" w:lineRule="auto"/>
              <w:jc w:val="center"/>
              <w:rPr>
                <w:rFonts w:ascii="Times New Roman" w:hAnsi="Times New Roman"/>
                <w:sz w:val="24"/>
                <w:szCs w:val="24"/>
                <w:lang w:val="uk-UA"/>
              </w:rPr>
            </w:pPr>
          </w:p>
          <w:p w:rsidR="000F408E" w:rsidRPr="00CB5B49" w:rsidRDefault="000F408E" w:rsidP="000F408E">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43</w:t>
            </w:r>
          </w:p>
        </w:tc>
        <w:tc>
          <w:tcPr>
            <w:tcW w:w="743" w:type="dxa"/>
            <w:gridSpan w:val="2"/>
          </w:tcPr>
          <w:p w:rsidR="000F408E" w:rsidRPr="00CB5B49" w:rsidRDefault="000F408E" w:rsidP="000F408E">
            <w:pPr>
              <w:snapToGrid w:val="0"/>
              <w:spacing w:after="0" w:line="240" w:lineRule="auto"/>
              <w:jc w:val="center"/>
              <w:rPr>
                <w:rFonts w:ascii="Times New Roman" w:hAnsi="Times New Roman"/>
                <w:sz w:val="24"/>
                <w:szCs w:val="24"/>
                <w:lang w:val="uk-UA"/>
              </w:rPr>
            </w:pPr>
          </w:p>
          <w:p w:rsidR="000F408E" w:rsidRPr="00CB5B49" w:rsidRDefault="000F408E" w:rsidP="000F408E">
            <w:pPr>
              <w:snapToGrid w:val="0"/>
              <w:spacing w:after="0" w:line="240" w:lineRule="auto"/>
              <w:jc w:val="center"/>
              <w:rPr>
                <w:rFonts w:ascii="Times New Roman" w:hAnsi="Times New Roman"/>
                <w:sz w:val="24"/>
                <w:szCs w:val="24"/>
                <w:lang w:val="uk-UA"/>
              </w:rPr>
            </w:pPr>
          </w:p>
          <w:p w:rsidR="000F408E" w:rsidRPr="00CB5B49" w:rsidRDefault="000F408E" w:rsidP="000F408E">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44</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Надання  дозволу  на купівлю житла дітям</w:t>
            </w:r>
          </w:p>
        </w:tc>
        <w:tc>
          <w:tcPr>
            <w:tcW w:w="7784"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 xml:space="preserve">Сімейний кодекс України (ст. 177), Цивільний кодекс України (ст. 32), закони України «Про захист персональних даних», «Про місцеве самоврядування в Україні», «Про адміністративні послуги», «Про звернення громадян», «Про державну реєстрацію речових прав на нерухоме майно та їх обтяжень», Постанова КМУ від 24.09.2008 № 866 «Питання діяльності органів опіки та піклування, пов’язаної із захистом прав дитини», рішення Криворізької міської ради від 31.03.2016 № 381 «Про обсяг і межі повноважень районних у місті рад та їх виконавчих органів» </w:t>
            </w:r>
          </w:p>
        </w:tc>
        <w:tc>
          <w:tcPr>
            <w:tcW w:w="2689"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690" w:type="dxa"/>
          </w:tcPr>
          <w:p w:rsidR="000F408E" w:rsidRPr="00CB5B49" w:rsidRDefault="000F408E" w:rsidP="000F408E">
            <w:pPr>
              <w:snapToGrid w:val="0"/>
              <w:spacing w:after="0" w:line="240" w:lineRule="auto"/>
              <w:jc w:val="center"/>
              <w:rPr>
                <w:rFonts w:ascii="Times New Roman" w:hAnsi="Times New Roman"/>
                <w:sz w:val="24"/>
                <w:szCs w:val="24"/>
                <w:lang w:val="uk-UA"/>
              </w:rPr>
            </w:pPr>
          </w:p>
          <w:p w:rsidR="000F408E" w:rsidRPr="00CB5B49" w:rsidRDefault="000F408E" w:rsidP="000F408E">
            <w:pPr>
              <w:snapToGrid w:val="0"/>
              <w:spacing w:after="0" w:line="240" w:lineRule="auto"/>
              <w:jc w:val="center"/>
              <w:rPr>
                <w:rFonts w:ascii="Times New Roman" w:hAnsi="Times New Roman"/>
                <w:sz w:val="24"/>
                <w:szCs w:val="24"/>
                <w:lang w:val="uk-UA"/>
              </w:rPr>
            </w:pPr>
          </w:p>
          <w:p w:rsidR="000F408E" w:rsidRPr="00CB5B49" w:rsidRDefault="000F408E" w:rsidP="000F408E">
            <w:pPr>
              <w:snapToGrid w:val="0"/>
              <w:spacing w:after="0" w:line="240" w:lineRule="auto"/>
              <w:jc w:val="center"/>
              <w:rPr>
                <w:rFonts w:ascii="Times New Roman" w:hAnsi="Times New Roman"/>
                <w:sz w:val="24"/>
                <w:szCs w:val="24"/>
                <w:lang w:val="uk-UA"/>
              </w:rPr>
            </w:pPr>
          </w:p>
          <w:p w:rsidR="000F408E" w:rsidRPr="00CB5B49" w:rsidRDefault="000F408E" w:rsidP="000F408E">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45</w:t>
            </w:r>
          </w:p>
        </w:tc>
        <w:tc>
          <w:tcPr>
            <w:tcW w:w="743" w:type="dxa"/>
            <w:gridSpan w:val="2"/>
          </w:tcPr>
          <w:p w:rsidR="000F408E" w:rsidRPr="00CB5B49" w:rsidRDefault="000F408E" w:rsidP="000F408E">
            <w:pPr>
              <w:snapToGrid w:val="0"/>
              <w:spacing w:after="0" w:line="240" w:lineRule="auto"/>
              <w:jc w:val="center"/>
              <w:rPr>
                <w:rFonts w:ascii="Times New Roman" w:hAnsi="Times New Roman"/>
                <w:sz w:val="24"/>
                <w:szCs w:val="24"/>
                <w:lang w:val="uk-UA"/>
              </w:rPr>
            </w:pPr>
          </w:p>
          <w:p w:rsidR="000F408E" w:rsidRPr="00CB5B49" w:rsidRDefault="000F408E" w:rsidP="000F408E">
            <w:pPr>
              <w:snapToGrid w:val="0"/>
              <w:spacing w:after="0" w:line="240" w:lineRule="auto"/>
              <w:jc w:val="center"/>
              <w:rPr>
                <w:rFonts w:ascii="Times New Roman" w:hAnsi="Times New Roman"/>
                <w:sz w:val="24"/>
                <w:szCs w:val="24"/>
                <w:lang w:val="uk-UA"/>
              </w:rPr>
            </w:pPr>
          </w:p>
          <w:p w:rsidR="000F408E" w:rsidRPr="00CB5B49" w:rsidRDefault="000F408E" w:rsidP="000F408E">
            <w:pPr>
              <w:snapToGrid w:val="0"/>
              <w:spacing w:after="0" w:line="240" w:lineRule="auto"/>
              <w:jc w:val="center"/>
              <w:rPr>
                <w:rFonts w:ascii="Times New Roman" w:hAnsi="Times New Roman"/>
                <w:sz w:val="24"/>
                <w:szCs w:val="24"/>
                <w:lang w:val="uk-UA"/>
              </w:rPr>
            </w:pPr>
          </w:p>
          <w:p w:rsidR="000F408E" w:rsidRPr="00CB5B49" w:rsidRDefault="000F408E" w:rsidP="000F408E">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46</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 xml:space="preserve">Надання       згоди     на </w:t>
            </w:r>
          </w:p>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видачу   свідоцтва     про право власності на ім’я малолітньої  (неповно-літньої) дитини</w:t>
            </w:r>
          </w:p>
        </w:tc>
        <w:tc>
          <w:tcPr>
            <w:tcW w:w="7784"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Цивільний кодекс України (ст.ст.71,319,321,1261), Сімейний кодексу України (ст.177), закони України «Про захист персональних даних», «Про місцеве самоврядування в Україні», «Про охорону дитинства» (</w:t>
            </w:r>
            <w:proofErr w:type="spellStart"/>
            <w:r w:rsidRPr="00CB5B49">
              <w:rPr>
                <w:rFonts w:ascii="Times New Roman" w:hAnsi="Times New Roman"/>
                <w:sz w:val="24"/>
                <w:szCs w:val="24"/>
                <w:lang w:val="uk-UA" w:eastAsia="ru-RU"/>
              </w:rPr>
              <w:t>ст.ст</w:t>
            </w:r>
            <w:proofErr w:type="spellEnd"/>
            <w:r w:rsidRPr="00CB5B49">
              <w:rPr>
                <w:rFonts w:ascii="Times New Roman" w:hAnsi="Times New Roman"/>
                <w:sz w:val="24"/>
                <w:szCs w:val="24"/>
                <w:lang w:val="uk-UA" w:eastAsia="ru-RU"/>
              </w:rPr>
              <w:t>. 17,18), «Про адміністративні послуги», «Про звернення громадян»,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0F408E" w:rsidRPr="00CB5B49" w:rsidRDefault="000F408E" w:rsidP="000A6902">
            <w:pPr>
              <w:snapToGrid w:val="0"/>
              <w:spacing w:after="0" w:line="240" w:lineRule="auto"/>
              <w:jc w:val="center"/>
              <w:rPr>
                <w:rFonts w:ascii="Times New Roman" w:hAnsi="Times New Roman"/>
                <w:sz w:val="24"/>
                <w:szCs w:val="24"/>
                <w:lang w:val="uk-UA"/>
              </w:rPr>
            </w:pPr>
          </w:p>
          <w:p w:rsidR="000F408E" w:rsidRPr="00CB5B49" w:rsidRDefault="000F408E" w:rsidP="000A6902">
            <w:pPr>
              <w:snapToGrid w:val="0"/>
              <w:spacing w:after="0" w:line="240" w:lineRule="auto"/>
              <w:jc w:val="center"/>
              <w:rPr>
                <w:rFonts w:ascii="Times New Roman" w:hAnsi="Times New Roman"/>
                <w:sz w:val="24"/>
                <w:szCs w:val="24"/>
                <w:lang w:val="uk-UA"/>
              </w:rPr>
            </w:pPr>
          </w:p>
          <w:p w:rsidR="000F408E" w:rsidRPr="00CB5B49" w:rsidRDefault="000F408E"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47</w:t>
            </w:r>
          </w:p>
        </w:tc>
        <w:tc>
          <w:tcPr>
            <w:tcW w:w="724" w:type="dxa"/>
          </w:tcPr>
          <w:p w:rsidR="000F408E" w:rsidRPr="00CB5B49" w:rsidRDefault="000F408E" w:rsidP="000A6902">
            <w:pPr>
              <w:snapToGrid w:val="0"/>
              <w:spacing w:after="0" w:line="240" w:lineRule="auto"/>
              <w:jc w:val="center"/>
              <w:rPr>
                <w:rFonts w:ascii="Times New Roman" w:hAnsi="Times New Roman"/>
                <w:sz w:val="24"/>
                <w:szCs w:val="24"/>
                <w:lang w:val="uk-UA"/>
              </w:rPr>
            </w:pPr>
          </w:p>
          <w:p w:rsidR="000F408E" w:rsidRPr="00CB5B49" w:rsidRDefault="000F408E" w:rsidP="000A6902">
            <w:pPr>
              <w:snapToGrid w:val="0"/>
              <w:spacing w:after="0" w:line="240" w:lineRule="auto"/>
              <w:jc w:val="center"/>
              <w:rPr>
                <w:rFonts w:ascii="Times New Roman" w:hAnsi="Times New Roman"/>
                <w:sz w:val="24"/>
                <w:szCs w:val="24"/>
                <w:lang w:val="uk-UA"/>
              </w:rPr>
            </w:pPr>
          </w:p>
          <w:p w:rsidR="000F408E" w:rsidRPr="00CB5B49" w:rsidRDefault="000F408E"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48</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Надання дозволу на   оформлення довіреності</w:t>
            </w:r>
          </w:p>
        </w:tc>
        <w:tc>
          <w:tcPr>
            <w:tcW w:w="7784"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Цивільний кодекс України (ст.237), закони України «Про охорону дитинства» (ст.17), «Про захист персональних даних», «Про місцеве самоврядування в Україні», «Про адміністративні послуги»,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0F408E" w:rsidRPr="00CB5B49" w:rsidRDefault="000F408E" w:rsidP="000A6902">
            <w:pPr>
              <w:snapToGrid w:val="0"/>
              <w:spacing w:after="0" w:line="240" w:lineRule="auto"/>
              <w:jc w:val="center"/>
              <w:rPr>
                <w:rFonts w:ascii="Times New Roman" w:hAnsi="Times New Roman"/>
                <w:sz w:val="24"/>
                <w:szCs w:val="24"/>
                <w:lang w:val="uk-UA"/>
              </w:rPr>
            </w:pPr>
          </w:p>
          <w:p w:rsidR="000F408E" w:rsidRPr="00CB5B49" w:rsidRDefault="000F408E" w:rsidP="000A6902">
            <w:pPr>
              <w:snapToGrid w:val="0"/>
              <w:spacing w:after="0" w:line="240" w:lineRule="auto"/>
              <w:jc w:val="center"/>
              <w:rPr>
                <w:rFonts w:ascii="Times New Roman" w:hAnsi="Times New Roman"/>
                <w:sz w:val="24"/>
                <w:szCs w:val="24"/>
                <w:lang w:val="uk-UA"/>
              </w:rPr>
            </w:pPr>
          </w:p>
          <w:p w:rsidR="000F408E" w:rsidRPr="00CB5B49" w:rsidRDefault="000F408E"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49</w:t>
            </w:r>
          </w:p>
        </w:tc>
        <w:tc>
          <w:tcPr>
            <w:tcW w:w="724" w:type="dxa"/>
          </w:tcPr>
          <w:p w:rsidR="000F408E" w:rsidRPr="00CB5B49" w:rsidRDefault="000F408E" w:rsidP="000A6902">
            <w:pPr>
              <w:snapToGrid w:val="0"/>
              <w:spacing w:after="0" w:line="240" w:lineRule="auto"/>
              <w:jc w:val="center"/>
              <w:rPr>
                <w:rFonts w:ascii="Times New Roman" w:hAnsi="Times New Roman"/>
                <w:sz w:val="24"/>
                <w:szCs w:val="24"/>
                <w:lang w:val="uk-UA"/>
              </w:rPr>
            </w:pPr>
          </w:p>
          <w:p w:rsidR="000F408E" w:rsidRPr="00CB5B49" w:rsidRDefault="000F408E" w:rsidP="000A6902">
            <w:pPr>
              <w:snapToGrid w:val="0"/>
              <w:spacing w:after="0" w:line="240" w:lineRule="auto"/>
              <w:jc w:val="center"/>
              <w:rPr>
                <w:rFonts w:ascii="Times New Roman" w:hAnsi="Times New Roman"/>
                <w:sz w:val="24"/>
                <w:szCs w:val="24"/>
                <w:lang w:val="uk-UA"/>
              </w:rPr>
            </w:pPr>
          </w:p>
          <w:p w:rsidR="000F408E" w:rsidRPr="00CB5B49" w:rsidRDefault="000F408E"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50</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Надання   дозволу    на оформлення   та  отримання пенсії неповнолітньою дитиною</w:t>
            </w:r>
          </w:p>
        </w:tc>
        <w:tc>
          <w:tcPr>
            <w:tcW w:w="7784"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Цивільний кодекс України (ст.ст.32,71), закони України «Про охорону дитинства» (ст.17), «Про захист персональних даних», «Про адміністративні послуги», «Про місцеве самоврядування в Україні»,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0F408E" w:rsidRPr="00CB5B49" w:rsidRDefault="000F408E" w:rsidP="000A6902">
            <w:pPr>
              <w:snapToGrid w:val="0"/>
              <w:spacing w:after="0" w:line="240" w:lineRule="auto"/>
              <w:jc w:val="center"/>
              <w:rPr>
                <w:rFonts w:ascii="Times New Roman" w:hAnsi="Times New Roman"/>
                <w:sz w:val="24"/>
                <w:szCs w:val="24"/>
                <w:lang w:val="uk-UA"/>
              </w:rPr>
            </w:pPr>
          </w:p>
          <w:p w:rsidR="000F408E" w:rsidRPr="00CB5B49" w:rsidRDefault="000F408E" w:rsidP="000A6902">
            <w:pPr>
              <w:snapToGrid w:val="0"/>
              <w:spacing w:after="0" w:line="240" w:lineRule="auto"/>
              <w:jc w:val="center"/>
              <w:rPr>
                <w:rFonts w:ascii="Times New Roman" w:hAnsi="Times New Roman"/>
                <w:sz w:val="24"/>
                <w:szCs w:val="24"/>
                <w:lang w:val="uk-UA"/>
              </w:rPr>
            </w:pPr>
          </w:p>
          <w:p w:rsidR="000F408E" w:rsidRPr="00CB5B49" w:rsidRDefault="000F408E"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51</w:t>
            </w:r>
          </w:p>
        </w:tc>
        <w:tc>
          <w:tcPr>
            <w:tcW w:w="724" w:type="dxa"/>
          </w:tcPr>
          <w:p w:rsidR="000F408E" w:rsidRPr="00CB5B49" w:rsidRDefault="000F408E"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52</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 xml:space="preserve">Надання       дозволу  на заключення   договору про  </w:t>
            </w:r>
            <w:r w:rsidRPr="00CB5B49">
              <w:rPr>
                <w:rFonts w:ascii="Times New Roman" w:hAnsi="Times New Roman"/>
                <w:sz w:val="24"/>
                <w:szCs w:val="24"/>
                <w:lang w:val="uk-UA" w:eastAsia="ru-RU"/>
              </w:rPr>
              <w:lastRenderedPageBreak/>
              <w:t>припинення права на  аліменти для   малолітньої      (неповнолітньої) дитини, у зв’язку з передачею   їй  права власності на нерухоме майно (частину нерухомого майна)</w:t>
            </w:r>
          </w:p>
        </w:tc>
        <w:tc>
          <w:tcPr>
            <w:tcW w:w="7784"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lastRenderedPageBreak/>
              <w:t xml:space="preserve">Сімейний кодекс України (ст. 177, 190), Цивільний кодекс України (ст. 32, 71, 319, 321),  закони України «Про охорону дитинства», «Про захист </w:t>
            </w:r>
            <w:r w:rsidRPr="00CB5B49">
              <w:rPr>
                <w:rFonts w:ascii="Times New Roman" w:hAnsi="Times New Roman"/>
                <w:sz w:val="24"/>
                <w:szCs w:val="24"/>
                <w:lang w:val="uk-UA" w:eastAsia="ru-RU"/>
              </w:rPr>
              <w:lastRenderedPageBreak/>
              <w:t xml:space="preserve">персональних даних», «Про місцеве самоврядування в Україні», «Про адміністративні послуги», «Про звернення громадян», «Про державну реєстрацію речових прав на нерухоме майно та їх обтяжень»,   Постанова Кабінету Міністрів України від 24.09.2008 № 866 «Питання діяльності органів опіки та піклування, пов’язаної із захистом прав дитини», рішення Криворізької міської ради від 31.03.2016 № 381 «Про обсяг і межі повноважень районних у місті рад та їх виконавчих органів» </w:t>
            </w:r>
          </w:p>
        </w:tc>
        <w:tc>
          <w:tcPr>
            <w:tcW w:w="2689"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lastRenderedPageBreak/>
              <w:t>Рішення виконкому районної у місті ради</w:t>
            </w:r>
          </w:p>
        </w:tc>
        <w:tc>
          <w:tcPr>
            <w:tcW w:w="709" w:type="dxa"/>
            <w:gridSpan w:val="2"/>
          </w:tcPr>
          <w:p w:rsidR="000F408E" w:rsidRPr="00CB5B49" w:rsidRDefault="000F408E"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53</w:t>
            </w:r>
          </w:p>
        </w:tc>
        <w:tc>
          <w:tcPr>
            <w:tcW w:w="724" w:type="dxa"/>
          </w:tcPr>
          <w:p w:rsidR="000F408E" w:rsidRPr="00CB5B49" w:rsidRDefault="000F408E"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54</w:t>
            </w:r>
          </w:p>
        </w:tc>
      </w:tr>
      <w:tr w:rsidR="000F408E" w:rsidRPr="00CB5B49" w:rsidTr="00EC60CE">
        <w:tc>
          <w:tcPr>
            <w:tcW w:w="992" w:type="dxa"/>
          </w:tcPr>
          <w:p w:rsidR="000F408E" w:rsidRPr="00CB5B49" w:rsidRDefault="000F408E"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Надання згоди на  видачу свідоцтва  про  право власності  на   квартиру (частину        квартири), земельну  ділянку  (частину земельної ділянки) від імені  дитини</w:t>
            </w:r>
          </w:p>
        </w:tc>
        <w:tc>
          <w:tcPr>
            <w:tcW w:w="7784" w:type="dxa"/>
          </w:tcPr>
          <w:p w:rsidR="000F408E" w:rsidRPr="00CB5B49" w:rsidRDefault="000F408E"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Сімейний кодекс України (ст. 177), Цивільний кодекс України (ст. 32, 71, 319, 321,368),  закони України «Про охорону дитинства», «Про захист персональних даних», «Про місцеве самоврядування в Україні», «Про державну реєстрацію речових прав на нерухоме майно та їх обтяжень», «Про адміністративні послуги», Постанова Кабінету Міністрів України від 24.09.2008 № 866 «Питання діяльності органів опіки та піклування, пов’язаної із захистом прав дитини»,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0F408E" w:rsidRPr="00CB5B49" w:rsidRDefault="000F408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0F408E" w:rsidRPr="00CB5B49" w:rsidRDefault="000F408E"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55</w:t>
            </w:r>
          </w:p>
        </w:tc>
        <w:tc>
          <w:tcPr>
            <w:tcW w:w="724" w:type="dxa"/>
          </w:tcPr>
          <w:p w:rsidR="000F408E" w:rsidRPr="00CB5B49" w:rsidRDefault="000F408E"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56</w:t>
            </w:r>
          </w:p>
        </w:tc>
      </w:tr>
      <w:tr w:rsidR="000A6902" w:rsidRPr="00CB5B49" w:rsidTr="00EC60CE">
        <w:tc>
          <w:tcPr>
            <w:tcW w:w="992" w:type="dxa"/>
            <w:shd w:val="clear" w:color="auto" w:fill="auto"/>
          </w:tcPr>
          <w:p w:rsidR="000A6902" w:rsidRPr="00CB5B49" w:rsidRDefault="000A6902" w:rsidP="00B83C6F">
            <w:pPr>
              <w:numPr>
                <w:ilvl w:val="0"/>
                <w:numId w:val="3"/>
              </w:numPr>
              <w:spacing w:after="0" w:line="240" w:lineRule="auto"/>
              <w:ind w:left="360"/>
              <w:jc w:val="center"/>
              <w:rPr>
                <w:rFonts w:ascii="Times New Roman" w:hAnsi="Times New Roman"/>
                <w:sz w:val="24"/>
                <w:szCs w:val="24"/>
                <w:lang w:val="uk-UA"/>
              </w:rPr>
            </w:pPr>
          </w:p>
        </w:tc>
        <w:tc>
          <w:tcPr>
            <w:tcW w:w="2973" w:type="dxa"/>
            <w:shd w:val="clear" w:color="auto" w:fill="auto"/>
          </w:tcPr>
          <w:p w:rsidR="000A6902" w:rsidRPr="00CB5B49" w:rsidRDefault="000A6902" w:rsidP="00B83C6F">
            <w:pPr>
              <w:spacing w:after="0" w:line="240" w:lineRule="auto"/>
              <w:jc w:val="both"/>
              <w:rPr>
                <w:rFonts w:ascii="Times New Roman" w:hAnsi="Times New Roman"/>
                <w:bCs/>
                <w:iCs/>
                <w:sz w:val="24"/>
                <w:szCs w:val="24"/>
                <w:lang w:val="uk-UA"/>
              </w:rPr>
            </w:pPr>
            <w:r w:rsidRPr="00CB5B49">
              <w:rPr>
                <w:rFonts w:ascii="Times New Roman" w:hAnsi="Times New Roman"/>
                <w:sz w:val="24"/>
                <w:szCs w:val="24"/>
                <w:lang w:val="uk-UA" w:eastAsia="ru-RU"/>
              </w:rPr>
              <w:t xml:space="preserve">Надання   </w:t>
            </w:r>
            <w:r w:rsidRPr="00CB5B49">
              <w:rPr>
                <w:rFonts w:ascii="Times New Roman" w:hAnsi="Times New Roman"/>
                <w:bCs/>
                <w:iCs/>
                <w:sz w:val="24"/>
                <w:szCs w:val="24"/>
                <w:lang w:val="uk-UA"/>
              </w:rPr>
              <w:t>дозволу на укладення нотаріального   договору    про  компенсацію   збитків, пов’язаних із відселенням з житла, де право власності мають діти</w:t>
            </w:r>
          </w:p>
        </w:tc>
        <w:tc>
          <w:tcPr>
            <w:tcW w:w="7784" w:type="dxa"/>
            <w:shd w:val="clear" w:color="auto" w:fill="auto"/>
          </w:tcPr>
          <w:p w:rsidR="000A6902" w:rsidRPr="00CB5B49" w:rsidRDefault="000A6902" w:rsidP="00B83C6F">
            <w:pPr>
              <w:snapToGrid w:val="0"/>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rPr>
              <w:t>ст.ст.29,32,71,242,319 Цивільного кодексу України ст.177 Сімейного кодексу України, Законом України «Про захист персональних даних», ст.12 Закону України «Про основи соціального захисту бездомних осіб і безпритульних дітей», ст.ст.17,18 Закону України «Про охорону дитинства», п.66,67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п.3.1 глави 1 розділу ІІ наказу Міністерства юстиції України від 22.02.2012 №296/5 «Про затвердження Порядку вчинення нотаріальних дій нотаріусами України», рішення Криворізької міської ради від 31.03.2016 № 381 «Про обсяг і межі повноважень районних у місті рад та їх виконавчих органів»</w:t>
            </w:r>
          </w:p>
        </w:tc>
        <w:tc>
          <w:tcPr>
            <w:tcW w:w="2689" w:type="dxa"/>
            <w:shd w:val="clear" w:color="auto" w:fill="auto"/>
          </w:tcPr>
          <w:p w:rsidR="000A6902" w:rsidRPr="00CB5B49" w:rsidRDefault="000A6902"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57</w:t>
            </w:r>
          </w:p>
        </w:tc>
        <w:tc>
          <w:tcPr>
            <w:tcW w:w="724" w:type="dxa"/>
          </w:tcPr>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58</w:t>
            </w:r>
          </w:p>
        </w:tc>
      </w:tr>
      <w:tr w:rsidR="000A6902" w:rsidRPr="00CB5B49" w:rsidTr="00EC60CE">
        <w:tc>
          <w:tcPr>
            <w:tcW w:w="992" w:type="dxa"/>
            <w:shd w:val="clear" w:color="auto" w:fill="auto"/>
          </w:tcPr>
          <w:p w:rsidR="000A6902" w:rsidRPr="00CB5B49" w:rsidRDefault="000A6902" w:rsidP="00B83C6F">
            <w:pPr>
              <w:numPr>
                <w:ilvl w:val="0"/>
                <w:numId w:val="3"/>
              </w:numPr>
              <w:spacing w:after="0" w:line="240" w:lineRule="auto"/>
              <w:ind w:left="360"/>
              <w:jc w:val="center"/>
              <w:rPr>
                <w:rFonts w:ascii="Times New Roman" w:hAnsi="Times New Roman"/>
                <w:sz w:val="24"/>
                <w:szCs w:val="24"/>
                <w:lang w:val="uk-UA"/>
              </w:rPr>
            </w:pPr>
          </w:p>
        </w:tc>
        <w:tc>
          <w:tcPr>
            <w:tcW w:w="2973" w:type="dxa"/>
            <w:shd w:val="clear" w:color="auto" w:fill="auto"/>
          </w:tcPr>
          <w:p w:rsidR="000A6902" w:rsidRPr="00CB5B49" w:rsidRDefault="000A6902" w:rsidP="00B83C6F">
            <w:pPr>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t xml:space="preserve">Надання   </w:t>
            </w:r>
            <w:r w:rsidRPr="00CB5B49">
              <w:rPr>
                <w:rFonts w:ascii="Times New Roman" w:hAnsi="Times New Roman"/>
                <w:sz w:val="24"/>
                <w:szCs w:val="24"/>
                <w:lang w:val="uk-UA"/>
              </w:rPr>
              <w:t xml:space="preserve">згоди на укладення нотаріального договору про встановлення конкретного користування житлом/ житлом з господарчими побудовами і земельною ділянкою, де право </w:t>
            </w:r>
            <w:r w:rsidRPr="00CB5B49">
              <w:rPr>
                <w:rFonts w:ascii="Times New Roman" w:hAnsi="Times New Roman"/>
                <w:sz w:val="24"/>
                <w:szCs w:val="24"/>
                <w:lang w:val="uk-UA"/>
              </w:rPr>
              <w:lastRenderedPageBreak/>
              <w:t>власності або право користування мають діти</w:t>
            </w:r>
          </w:p>
        </w:tc>
        <w:tc>
          <w:tcPr>
            <w:tcW w:w="7784" w:type="dxa"/>
            <w:shd w:val="clear" w:color="auto" w:fill="auto"/>
          </w:tcPr>
          <w:p w:rsidR="000A6902" w:rsidRPr="00CB5B49" w:rsidRDefault="000A6902" w:rsidP="00B83C6F">
            <w:pPr>
              <w:snapToGrid w:val="0"/>
              <w:spacing w:after="0" w:line="240" w:lineRule="auto"/>
              <w:jc w:val="both"/>
              <w:rPr>
                <w:rFonts w:ascii="Times New Roman" w:hAnsi="Times New Roman"/>
                <w:sz w:val="24"/>
                <w:szCs w:val="24"/>
                <w:lang w:val="uk-UA" w:eastAsia="ru-RU"/>
              </w:rPr>
            </w:pPr>
            <w:r w:rsidRPr="00CB5B49">
              <w:rPr>
                <w:rFonts w:ascii="Times New Roman" w:hAnsi="Times New Roman"/>
                <w:sz w:val="24"/>
                <w:szCs w:val="24"/>
                <w:lang w:val="uk-UA" w:eastAsia="ru-RU"/>
              </w:rPr>
              <w:lastRenderedPageBreak/>
              <w:t>Сімейний кодекс України, Цивільний кодекс України, Закон України «Про захист персональних даних», Закон України «Про місцеве самоврядування»; Постанова КМУ від 24.09.2008 № 866 «Питання діяльності органів опіки та піклування, пов’язаної із захистом прав дитини», рішення Криворізької міської ради від 31.03.2016 № 381 «Про обсяг і межі повноважень районних у місті рад та їх виконавчих органів»</w:t>
            </w:r>
          </w:p>
        </w:tc>
        <w:tc>
          <w:tcPr>
            <w:tcW w:w="2689" w:type="dxa"/>
            <w:shd w:val="clear" w:color="auto" w:fill="auto"/>
          </w:tcPr>
          <w:p w:rsidR="000A6902" w:rsidRPr="00CB5B49" w:rsidRDefault="000A6902"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tc>
        <w:tc>
          <w:tcPr>
            <w:tcW w:w="709" w:type="dxa"/>
            <w:gridSpan w:val="2"/>
          </w:tcPr>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59</w:t>
            </w:r>
          </w:p>
        </w:tc>
        <w:tc>
          <w:tcPr>
            <w:tcW w:w="724" w:type="dxa"/>
          </w:tcPr>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p>
          <w:p w:rsidR="000A6902" w:rsidRPr="00CB5B49" w:rsidRDefault="000A6902" w:rsidP="000A6902">
            <w:pPr>
              <w:snapToGrid w:val="0"/>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60</w:t>
            </w:r>
          </w:p>
        </w:tc>
      </w:tr>
      <w:tr w:rsidR="000A6902" w:rsidRPr="00CB5B49" w:rsidTr="00EC60CE">
        <w:tc>
          <w:tcPr>
            <w:tcW w:w="992" w:type="dxa"/>
            <w:shd w:val="clear" w:color="auto" w:fill="auto"/>
          </w:tcPr>
          <w:p w:rsidR="000A6902" w:rsidRPr="00CB5B49" w:rsidRDefault="000A6902" w:rsidP="00B83C6F">
            <w:pPr>
              <w:numPr>
                <w:ilvl w:val="0"/>
                <w:numId w:val="3"/>
              </w:numPr>
              <w:spacing w:after="0" w:line="240" w:lineRule="auto"/>
              <w:ind w:left="360"/>
              <w:jc w:val="center"/>
              <w:rPr>
                <w:rFonts w:ascii="Times New Roman" w:hAnsi="Times New Roman"/>
                <w:sz w:val="24"/>
                <w:szCs w:val="24"/>
                <w:lang w:val="uk-UA"/>
              </w:rPr>
            </w:pPr>
          </w:p>
        </w:tc>
        <w:tc>
          <w:tcPr>
            <w:tcW w:w="2973" w:type="dxa"/>
            <w:shd w:val="clear" w:color="auto" w:fill="auto"/>
          </w:tcPr>
          <w:p w:rsidR="000A6902" w:rsidRPr="00CB5B49" w:rsidRDefault="000A6902"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Затвердження висновку служби у справах дітей про підтвердження місця проживання дитини для її тимчасового виїзду за межі України</w:t>
            </w:r>
          </w:p>
        </w:tc>
        <w:tc>
          <w:tcPr>
            <w:tcW w:w="7784" w:type="dxa"/>
            <w:shd w:val="clear" w:color="auto" w:fill="auto"/>
          </w:tcPr>
          <w:p w:rsidR="000A6902" w:rsidRPr="00CB5B49" w:rsidRDefault="000A6902"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eastAsia="ru-RU"/>
              </w:rPr>
              <w:t xml:space="preserve">Закон України «Про захист персональних даних», </w:t>
            </w:r>
            <w:r w:rsidRPr="00CB5B49">
              <w:rPr>
                <w:rFonts w:ascii="Times New Roman" w:hAnsi="Times New Roman"/>
                <w:sz w:val="24"/>
                <w:szCs w:val="24"/>
                <w:lang w:val="uk-UA"/>
              </w:rPr>
              <w:t>Постанова Кабінету Міністрів України від 22.08.2018 №620 «Про внесення змін до постанови Кабінету Міністрів України від 24.09.2008 №866», рішення Криворізької міської ради від 31.03.2016  № 381 «Про обсяг і межі повноважень районних у місті рад та їх виконавчих органів»</w:t>
            </w:r>
          </w:p>
        </w:tc>
        <w:tc>
          <w:tcPr>
            <w:tcW w:w="2689" w:type="dxa"/>
            <w:shd w:val="clear" w:color="auto" w:fill="auto"/>
          </w:tcPr>
          <w:p w:rsidR="000A6902" w:rsidRPr="00CB5B49" w:rsidRDefault="000A6902"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p w:rsidR="000A6902" w:rsidRPr="00CB5B49" w:rsidRDefault="000A6902" w:rsidP="00B83C6F">
            <w:pPr>
              <w:spacing w:after="0" w:line="240" w:lineRule="auto"/>
              <w:jc w:val="both"/>
              <w:rPr>
                <w:rFonts w:ascii="Times New Roman" w:hAnsi="Times New Roman"/>
                <w:sz w:val="24"/>
                <w:szCs w:val="24"/>
                <w:lang w:val="uk-UA"/>
              </w:rPr>
            </w:pPr>
          </w:p>
        </w:tc>
        <w:tc>
          <w:tcPr>
            <w:tcW w:w="709" w:type="dxa"/>
            <w:gridSpan w:val="2"/>
          </w:tcPr>
          <w:p w:rsidR="000A6902" w:rsidRPr="00CB5B49" w:rsidRDefault="000A6902" w:rsidP="000A6902">
            <w:pPr>
              <w:spacing w:after="0" w:line="240" w:lineRule="auto"/>
              <w:jc w:val="center"/>
              <w:rPr>
                <w:rFonts w:ascii="Times New Roman" w:hAnsi="Times New Roman"/>
                <w:sz w:val="24"/>
                <w:szCs w:val="24"/>
                <w:lang w:val="uk-UA"/>
              </w:rPr>
            </w:pPr>
          </w:p>
          <w:p w:rsidR="000A6902" w:rsidRPr="00CB5B49" w:rsidRDefault="000A6902" w:rsidP="000A6902">
            <w:pPr>
              <w:spacing w:after="0" w:line="240" w:lineRule="auto"/>
              <w:jc w:val="center"/>
              <w:rPr>
                <w:rFonts w:ascii="Times New Roman" w:hAnsi="Times New Roman"/>
                <w:sz w:val="24"/>
                <w:szCs w:val="24"/>
                <w:lang w:val="uk-UA"/>
              </w:rPr>
            </w:pPr>
          </w:p>
          <w:p w:rsidR="000A6902" w:rsidRPr="00CB5B49" w:rsidRDefault="000A6902" w:rsidP="000A6902">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61</w:t>
            </w:r>
          </w:p>
        </w:tc>
        <w:tc>
          <w:tcPr>
            <w:tcW w:w="724" w:type="dxa"/>
          </w:tcPr>
          <w:p w:rsidR="000A6902" w:rsidRPr="00CB5B49" w:rsidRDefault="000A6902" w:rsidP="000A6902">
            <w:pPr>
              <w:spacing w:after="0" w:line="240" w:lineRule="auto"/>
              <w:jc w:val="center"/>
              <w:rPr>
                <w:rFonts w:ascii="Times New Roman" w:hAnsi="Times New Roman"/>
                <w:sz w:val="24"/>
                <w:szCs w:val="24"/>
                <w:lang w:val="uk-UA"/>
              </w:rPr>
            </w:pPr>
          </w:p>
          <w:p w:rsidR="000A6902" w:rsidRPr="00CB5B49" w:rsidRDefault="000A6902" w:rsidP="000A6902">
            <w:pPr>
              <w:spacing w:after="0" w:line="240" w:lineRule="auto"/>
              <w:jc w:val="center"/>
              <w:rPr>
                <w:rFonts w:ascii="Times New Roman" w:hAnsi="Times New Roman"/>
                <w:sz w:val="24"/>
                <w:szCs w:val="24"/>
                <w:lang w:val="uk-UA"/>
              </w:rPr>
            </w:pPr>
          </w:p>
          <w:p w:rsidR="000A6902" w:rsidRPr="00CB5B49" w:rsidRDefault="000A6902" w:rsidP="000A6902">
            <w:pPr>
              <w:spacing w:after="0" w:line="240" w:lineRule="auto"/>
              <w:jc w:val="center"/>
              <w:rPr>
                <w:rFonts w:ascii="Times New Roman" w:hAnsi="Times New Roman"/>
                <w:sz w:val="24"/>
                <w:szCs w:val="24"/>
                <w:lang w:val="uk-UA"/>
              </w:rPr>
            </w:pPr>
            <w:r w:rsidRPr="00CB5B49">
              <w:rPr>
                <w:rFonts w:ascii="Times New Roman" w:hAnsi="Times New Roman"/>
                <w:sz w:val="24"/>
                <w:szCs w:val="24"/>
                <w:lang w:val="uk-UA"/>
              </w:rPr>
              <w:t>62</w:t>
            </w:r>
          </w:p>
        </w:tc>
      </w:tr>
      <w:tr w:rsidR="000A6902" w:rsidRPr="00CB5B49" w:rsidTr="00EC60CE">
        <w:trPr>
          <w:trHeight w:val="70"/>
        </w:trPr>
        <w:tc>
          <w:tcPr>
            <w:tcW w:w="992" w:type="dxa"/>
          </w:tcPr>
          <w:p w:rsidR="000A6902" w:rsidRPr="00CB5B49" w:rsidRDefault="000A6902" w:rsidP="00B83C6F">
            <w:pPr>
              <w:numPr>
                <w:ilvl w:val="0"/>
                <w:numId w:val="3"/>
              </w:numPr>
              <w:spacing w:after="0" w:line="240" w:lineRule="auto"/>
              <w:ind w:left="360"/>
              <w:jc w:val="center"/>
              <w:rPr>
                <w:rFonts w:ascii="Times New Roman" w:hAnsi="Times New Roman"/>
                <w:sz w:val="24"/>
                <w:szCs w:val="24"/>
                <w:lang w:val="uk-UA"/>
              </w:rPr>
            </w:pPr>
          </w:p>
          <w:p w:rsidR="000A6902" w:rsidRPr="00CB5B49" w:rsidRDefault="000A6902" w:rsidP="00B83C6F">
            <w:pPr>
              <w:spacing w:after="0" w:line="240" w:lineRule="auto"/>
              <w:jc w:val="center"/>
              <w:rPr>
                <w:rFonts w:ascii="Times New Roman" w:hAnsi="Times New Roman"/>
                <w:sz w:val="24"/>
                <w:szCs w:val="24"/>
                <w:lang w:val="uk-UA"/>
              </w:rPr>
            </w:pPr>
          </w:p>
        </w:tc>
        <w:tc>
          <w:tcPr>
            <w:tcW w:w="2973" w:type="dxa"/>
          </w:tcPr>
          <w:p w:rsidR="000A6902" w:rsidRPr="00CB5B49" w:rsidRDefault="000A6902"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Видача дубліката свідоцтва про право власності на нерухоме майно (індивідуальний житловий будинок, гараж) у зв’язку з його втратою, пошкодженням чи зіпсуванням, по якому було раніше видано прийняте  рішення виконкомом Тернівської районної у місті ради (виконкомом Тернівської районної ради народних депутатів, виконкомом Тернівської районної ради; </w:t>
            </w:r>
            <w:proofErr w:type="spellStart"/>
            <w:r w:rsidRPr="00CB5B49">
              <w:rPr>
                <w:rFonts w:ascii="Times New Roman" w:hAnsi="Times New Roman"/>
                <w:sz w:val="24"/>
                <w:szCs w:val="24"/>
                <w:lang w:val="uk-UA"/>
              </w:rPr>
              <w:t>Тернівським</w:t>
            </w:r>
            <w:proofErr w:type="spellEnd"/>
            <w:r w:rsidRPr="00CB5B49">
              <w:rPr>
                <w:rFonts w:ascii="Times New Roman" w:hAnsi="Times New Roman"/>
                <w:sz w:val="24"/>
                <w:szCs w:val="24"/>
                <w:lang w:val="uk-UA"/>
              </w:rPr>
              <w:t xml:space="preserve"> виконкомом)</w:t>
            </w:r>
          </w:p>
        </w:tc>
        <w:tc>
          <w:tcPr>
            <w:tcW w:w="7784" w:type="dxa"/>
          </w:tcPr>
          <w:p w:rsidR="000A6902" w:rsidRPr="00CB5B49" w:rsidRDefault="000A6902"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Закони України: «Про місцеве самоврядування в Україні»,  «Про захист персональних даних»;  «Про адміністративні послуги», «Про державну реєстрацію речових прав на нерухоме майно та їх обтяжень», рішення Криворізької міської ради від 25.01.2017 №1296  «Про внесення змін до рішення міської ради від 31.03.2016  № 381 «Про обсяг і межі повноважень районних у місті рад та їх виконавчих органів»  </w:t>
            </w:r>
          </w:p>
        </w:tc>
        <w:tc>
          <w:tcPr>
            <w:tcW w:w="2689" w:type="dxa"/>
          </w:tcPr>
          <w:p w:rsidR="000A6902" w:rsidRPr="00CB5B49" w:rsidRDefault="000A6902" w:rsidP="00CB5B49">
            <w:pPr>
              <w:spacing w:after="0" w:line="240" w:lineRule="auto"/>
              <w:jc w:val="both"/>
              <w:rPr>
                <w:rFonts w:ascii="Times New Roman" w:hAnsi="Times New Roman"/>
                <w:sz w:val="20"/>
                <w:szCs w:val="20"/>
                <w:lang w:val="uk-UA"/>
              </w:rPr>
            </w:pPr>
            <w:r w:rsidRPr="00CB5B49">
              <w:rPr>
                <w:rFonts w:ascii="Times New Roman" w:hAnsi="Times New Roman"/>
                <w:szCs w:val="20"/>
                <w:lang w:val="uk-UA"/>
              </w:rPr>
              <w:t xml:space="preserve">Дублікат свідоцтва про право власності на нерухоме майно (індивідуальний житловий будинок, гараж) у зв’язку з його втратою, пошкодженням чи зіпсуванням, по якому було раніше видано прийняте  рішення виконкомом Тернівської районної у місті ради (виконкомом Тернівської районної ради народних депутатів, виконкомом Тернівської районної ради, </w:t>
            </w:r>
            <w:r w:rsidR="00CB5B49" w:rsidRPr="00CB5B49">
              <w:rPr>
                <w:rFonts w:ascii="Times New Roman" w:hAnsi="Times New Roman"/>
                <w:szCs w:val="20"/>
                <w:lang w:val="uk-UA"/>
              </w:rPr>
              <w:t xml:space="preserve"> виконкомом Тернівської районної у місті ради</w:t>
            </w:r>
            <w:r w:rsidRPr="00CB5B49">
              <w:rPr>
                <w:rFonts w:ascii="Times New Roman" w:hAnsi="Times New Roman"/>
                <w:szCs w:val="20"/>
                <w:lang w:val="uk-UA"/>
              </w:rPr>
              <w:t>)</w:t>
            </w:r>
          </w:p>
        </w:tc>
        <w:tc>
          <w:tcPr>
            <w:tcW w:w="709" w:type="dxa"/>
            <w:gridSpan w:val="2"/>
          </w:tcPr>
          <w:p w:rsidR="000A6902" w:rsidRDefault="000A6902"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Pr="00CB5B49" w:rsidRDefault="008324E0" w:rsidP="008324E0">
            <w:pPr>
              <w:spacing w:after="0" w:line="240" w:lineRule="auto"/>
              <w:jc w:val="center"/>
              <w:rPr>
                <w:rFonts w:ascii="Times New Roman" w:hAnsi="Times New Roman"/>
                <w:sz w:val="24"/>
                <w:szCs w:val="24"/>
                <w:lang w:val="uk-UA"/>
              </w:rPr>
            </w:pPr>
            <w:r>
              <w:rPr>
                <w:rFonts w:ascii="Times New Roman" w:hAnsi="Times New Roman"/>
                <w:sz w:val="24"/>
                <w:szCs w:val="24"/>
                <w:lang w:val="uk-UA"/>
              </w:rPr>
              <w:t>63</w:t>
            </w:r>
          </w:p>
        </w:tc>
        <w:tc>
          <w:tcPr>
            <w:tcW w:w="724" w:type="dxa"/>
          </w:tcPr>
          <w:p w:rsidR="000A6902" w:rsidRDefault="000A6902"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Pr="00CB5B49" w:rsidRDefault="008324E0" w:rsidP="008324E0">
            <w:pPr>
              <w:spacing w:after="0" w:line="240" w:lineRule="auto"/>
              <w:jc w:val="center"/>
              <w:rPr>
                <w:rFonts w:ascii="Times New Roman" w:hAnsi="Times New Roman"/>
                <w:sz w:val="24"/>
                <w:szCs w:val="24"/>
                <w:lang w:val="uk-UA"/>
              </w:rPr>
            </w:pPr>
            <w:r>
              <w:rPr>
                <w:rFonts w:ascii="Times New Roman" w:hAnsi="Times New Roman"/>
                <w:sz w:val="24"/>
                <w:szCs w:val="24"/>
                <w:lang w:val="uk-UA"/>
              </w:rPr>
              <w:t>64</w:t>
            </w:r>
          </w:p>
        </w:tc>
      </w:tr>
      <w:tr w:rsidR="008324E0" w:rsidRPr="00CB5B49" w:rsidTr="00EC60CE">
        <w:tc>
          <w:tcPr>
            <w:tcW w:w="992" w:type="dxa"/>
          </w:tcPr>
          <w:p w:rsidR="008324E0" w:rsidRPr="00CB5B49" w:rsidRDefault="008324E0" w:rsidP="00B83C6F">
            <w:pPr>
              <w:numPr>
                <w:ilvl w:val="0"/>
                <w:numId w:val="3"/>
              </w:numPr>
              <w:spacing w:after="0" w:line="240" w:lineRule="auto"/>
              <w:ind w:left="360"/>
              <w:jc w:val="center"/>
              <w:rPr>
                <w:rFonts w:ascii="Times New Roman" w:hAnsi="Times New Roman"/>
                <w:sz w:val="24"/>
                <w:szCs w:val="24"/>
                <w:lang w:val="uk-UA"/>
              </w:rPr>
            </w:pPr>
          </w:p>
          <w:p w:rsidR="008324E0" w:rsidRPr="00CB5B49" w:rsidRDefault="008324E0" w:rsidP="00B83C6F">
            <w:pPr>
              <w:spacing w:after="0" w:line="240" w:lineRule="auto"/>
              <w:jc w:val="center"/>
              <w:rPr>
                <w:rFonts w:ascii="Times New Roman" w:hAnsi="Times New Roman"/>
                <w:sz w:val="24"/>
                <w:szCs w:val="24"/>
                <w:lang w:val="uk-UA"/>
              </w:rPr>
            </w:pPr>
          </w:p>
        </w:tc>
        <w:tc>
          <w:tcPr>
            <w:tcW w:w="2973" w:type="dxa"/>
          </w:tcPr>
          <w:p w:rsidR="008324E0" w:rsidRPr="00CB5B49" w:rsidRDefault="008324E0"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Видача рішення </w:t>
            </w:r>
            <w:proofErr w:type="spellStart"/>
            <w:r w:rsidRPr="00CB5B49">
              <w:rPr>
                <w:rFonts w:ascii="Times New Roman" w:hAnsi="Times New Roman"/>
                <w:sz w:val="24"/>
                <w:szCs w:val="24"/>
                <w:lang w:val="uk-UA"/>
              </w:rPr>
              <w:t>викон</w:t>
            </w:r>
            <w:proofErr w:type="spellEnd"/>
            <w:r>
              <w:rPr>
                <w:rFonts w:ascii="Times New Roman" w:hAnsi="Times New Roman"/>
                <w:sz w:val="24"/>
                <w:szCs w:val="24"/>
                <w:lang w:val="uk-UA"/>
              </w:rPr>
              <w:t>-</w:t>
            </w:r>
            <w:r w:rsidRPr="00CB5B49">
              <w:rPr>
                <w:rFonts w:ascii="Times New Roman" w:hAnsi="Times New Roman"/>
                <w:sz w:val="24"/>
                <w:szCs w:val="24"/>
                <w:lang w:val="uk-UA"/>
              </w:rPr>
              <w:t xml:space="preserve">кому Тернівської районної у місті ради «Про затвердження протоколу засідання комісії  з питань вирішення земельних спорів щодо меж земельних ділянок індивідуальної житлової </w:t>
            </w:r>
            <w:r w:rsidRPr="00CB5B49">
              <w:rPr>
                <w:rFonts w:ascii="Times New Roman" w:hAnsi="Times New Roman"/>
                <w:sz w:val="24"/>
                <w:szCs w:val="24"/>
                <w:lang w:val="uk-UA"/>
              </w:rPr>
              <w:lastRenderedPageBreak/>
              <w:t>забудови та додержання громадянами правил добросусідства»</w:t>
            </w:r>
          </w:p>
        </w:tc>
        <w:tc>
          <w:tcPr>
            <w:tcW w:w="7784" w:type="dxa"/>
          </w:tcPr>
          <w:p w:rsidR="008324E0" w:rsidRPr="00CB5B49" w:rsidRDefault="008324E0"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lastRenderedPageBreak/>
              <w:t xml:space="preserve">Земельний кодекс, Закони України: «Про місцеве самоврядування в Україні»,   «Про захист персональних даних»;  «Про адміністративні послуги», «Про державну реєстрацію речових прав на нерухоме майно та їх обтяжень», рішення Криворізької міської ради від 25.01.2017 №1296  «Про внесення змін до рішення міської ради від 31.03.2016  № 381 «Про обсяг і межі повноважень районних у місті рад та їх виконавчих органів»  </w:t>
            </w:r>
          </w:p>
        </w:tc>
        <w:tc>
          <w:tcPr>
            <w:tcW w:w="2689" w:type="dxa"/>
          </w:tcPr>
          <w:p w:rsidR="008324E0" w:rsidRPr="00CB5B49" w:rsidRDefault="008324E0"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Рішення виконкому Тернівської районної у місті ради  </w:t>
            </w:r>
          </w:p>
        </w:tc>
        <w:tc>
          <w:tcPr>
            <w:tcW w:w="709" w:type="dxa"/>
            <w:gridSpan w:val="2"/>
          </w:tcPr>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Pr="00CB5B49" w:rsidRDefault="008324E0" w:rsidP="008324E0">
            <w:pPr>
              <w:spacing w:after="0" w:line="240" w:lineRule="auto"/>
              <w:jc w:val="center"/>
              <w:rPr>
                <w:rFonts w:ascii="Times New Roman" w:hAnsi="Times New Roman"/>
                <w:sz w:val="24"/>
                <w:szCs w:val="24"/>
                <w:lang w:val="uk-UA"/>
              </w:rPr>
            </w:pPr>
            <w:r>
              <w:rPr>
                <w:rFonts w:ascii="Times New Roman" w:hAnsi="Times New Roman"/>
                <w:sz w:val="24"/>
                <w:szCs w:val="24"/>
                <w:lang w:val="uk-UA"/>
              </w:rPr>
              <w:t>65</w:t>
            </w:r>
          </w:p>
        </w:tc>
        <w:tc>
          <w:tcPr>
            <w:tcW w:w="724" w:type="dxa"/>
          </w:tcPr>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Pr="00CB5B49" w:rsidRDefault="008324E0" w:rsidP="008324E0">
            <w:pPr>
              <w:spacing w:after="0" w:line="240" w:lineRule="auto"/>
              <w:jc w:val="center"/>
              <w:rPr>
                <w:rFonts w:ascii="Times New Roman" w:hAnsi="Times New Roman"/>
                <w:sz w:val="24"/>
                <w:szCs w:val="24"/>
                <w:lang w:val="uk-UA"/>
              </w:rPr>
            </w:pPr>
            <w:r>
              <w:rPr>
                <w:rFonts w:ascii="Times New Roman" w:hAnsi="Times New Roman"/>
                <w:sz w:val="24"/>
                <w:szCs w:val="24"/>
                <w:lang w:val="uk-UA"/>
              </w:rPr>
              <w:t>66</w:t>
            </w:r>
          </w:p>
        </w:tc>
      </w:tr>
      <w:tr w:rsidR="008324E0" w:rsidRPr="00CB5B49" w:rsidTr="00EC60CE">
        <w:tc>
          <w:tcPr>
            <w:tcW w:w="992" w:type="dxa"/>
          </w:tcPr>
          <w:p w:rsidR="008324E0" w:rsidRPr="00CB5B49" w:rsidRDefault="008324E0"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8324E0" w:rsidRPr="00CB5B49" w:rsidRDefault="008324E0"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Погодження зміни функціонального використання об’єктів, переведених  з житлового фонду в нежитловий </w:t>
            </w:r>
          </w:p>
          <w:p w:rsidR="008324E0" w:rsidRPr="00CB5B49" w:rsidRDefault="008324E0" w:rsidP="00B83C6F">
            <w:pPr>
              <w:spacing w:after="0" w:line="240" w:lineRule="auto"/>
              <w:jc w:val="both"/>
              <w:rPr>
                <w:rFonts w:ascii="Times New Roman" w:hAnsi="Times New Roman"/>
                <w:sz w:val="24"/>
                <w:szCs w:val="24"/>
                <w:lang w:val="uk-UA"/>
              </w:rPr>
            </w:pPr>
          </w:p>
        </w:tc>
        <w:tc>
          <w:tcPr>
            <w:tcW w:w="7784" w:type="dxa"/>
          </w:tcPr>
          <w:p w:rsidR="008324E0" w:rsidRPr="00CB5B49" w:rsidRDefault="008324E0"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Цивільний  кодекс,  Житловий кодекс, Закони України: «Про місцеве самоврядування в Україні», «Про захист персональних даних», «Про приватизацію державного житлового фонду», «Про внесення змін до деяких законодавчих актів України щодо вдосконалення спрощення процедури державної реєстрації земельних ділянок та речових прав на нерухоме майно», «Про об’єднання співвласників багатоквартирного будинку», «Про оцінку майна, майнових прав та професійну оціночну діяльність в Україні», Постанова Кабінету Міністрів України від 23.05.2011  №554 «Про затвердження Порядку  проведення професійної атестації відповідальних виконавців окремих видів робіт (послуг), пов’язаних із створенням об’єктів архітектури»</w:t>
            </w:r>
            <w:r>
              <w:rPr>
                <w:rFonts w:ascii="Times New Roman" w:hAnsi="Times New Roman"/>
                <w:sz w:val="24"/>
                <w:szCs w:val="24"/>
                <w:lang w:val="uk-UA"/>
              </w:rPr>
              <w:t>, р</w:t>
            </w:r>
            <w:r w:rsidRPr="00CB5B49">
              <w:rPr>
                <w:rFonts w:ascii="Times New Roman" w:hAnsi="Times New Roman"/>
                <w:sz w:val="24"/>
                <w:szCs w:val="24"/>
                <w:lang w:val="uk-UA"/>
              </w:rPr>
              <w:t>ішення Криворізької міської ради:</w:t>
            </w:r>
          </w:p>
          <w:p w:rsidR="008324E0" w:rsidRPr="00CB5B49" w:rsidRDefault="008324E0"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від 31.03.2016  № 381 «Про обсяг і межі повноважень районних у місті рад та їх виконавчих органів»;</w:t>
            </w:r>
          </w:p>
          <w:p w:rsidR="008324E0" w:rsidRPr="00CB5B49" w:rsidRDefault="008324E0"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від 28.08.2013 №2161 «Про порядок переведення житлових будинків і приміщень (квартир) у нежитлові у м. Кривому Розі»</w:t>
            </w:r>
          </w:p>
        </w:tc>
        <w:tc>
          <w:tcPr>
            <w:tcW w:w="2689" w:type="dxa"/>
          </w:tcPr>
          <w:p w:rsidR="008324E0" w:rsidRPr="00CB5B49" w:rsidRDefault="008324E0"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Лист виконкому Тернівської районної у місті ради про погодження або про відмову в погодженні  </w:t>
            </w:r>
          </w:p>
        </w:tc>
        <w:tc>
          <w:tcPr>
            <w:tcW w:w="709" w:type="dxa"/>
            <w:gridSpan w:val="2"/>
          </w:tcPr>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Pr="00CB5B49" w:rsidRDefault="008324E0" w:rsidP="008324E0">
            <w:pPr>
              <w:spacing w:after="0" w:line="240" w:lineRule="auto"/>
              <w:jc w:val="center"/>
              <w:rPr>
                <w:rFonts w:ascii="Times New Roman" w:hAnsi="Times New Roman"/>
                <w:sz w:val="24"/>
                <w:szCs w:val="24"/>
                <w:lang w:val="uk-UA"/>
              </w:rPr>
            </w:pPr>
            <w:r>
              <w:rPr>
                <w:rFonts w:ascii="Times New Roman" w:hAnsi="Times New Roman"/>
                <w:sz w:val="24"/>
                <w:szCs w:val="24"/>
                <w:lang w:val="uk-UA"/>
              </w:rPr>
              <w:t>67</w:t>
            </w:r>
          </w:p>
        </w:tc>
        <w:tc>
          <w:tcPr>
            <w:tcW w:w="724" w:type="dxa"/>
          </w:tcPr>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Pr="00CB5B49" w:rsidRDefault="008324E0" w:rsidP="008324E0">
            <w:pPr>
              <w:spacing w:after="0" w:line="240" w:lineRule="auto"/>
              <w:jc w:val="center"/>
              <w:rPr>
                <w:rFonts w:ascii="Times New Roman" w:hAnsi="Times New Roman"/>
                <w:sz w:val="24"/>
                <w:szCs w:val="24"/>
                <w:lang w:val="uk-UA"/>
              </w:rPr>
            </w:pPr>
            <w:r>
              <w:rPr>
                <w:rFonts w:ascii="Times New Roman" w:hAnsi="Times New Roman"/>
                <w:sz w:val="24"/>
                <w:szCs w:val="24"/>
                <w:lang w:val="uk-UA"/>
              </w:rPr>
              <w:t>68</w:t>
            </w:r>
          </w:p>
        </w:tc>
      </w:tr>
      <w:tr w:rsidR="008324E0" w:rsidRPr="00CB5B49" w:rsidTr="00EC60CE">
        <w:tc>
          <w:tcPr>
            <w:tcW w:w="992" w:type="dxa"/>
          </w:tcPr>
          <w:p w:rsidR="008324E0" w:rsidRPr="00CB5B49" w:rsidRDefault="008324E0"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8324E0" w:rsidRPr="00CB5B49" w:rsidRDefault="008324E0"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Укладання договору найму житла</w:t>
            </w:r>
          </w:p>
        </w:tc>
        <w:tc>
          <w:tcPr>
            <w:tcW w:w="7784" w:type="dxa"/>
          </w:tcPr>
          <w:p w:rsidR="008324E0" w:rsidRPr="00CB5B49" w:rsidRDefault="008324E0"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Цивільний кодекс України, Житловий Кодекс Української РСР, закони України «Про місцеве самоврядування в Україні»,  «Про захист персональних даних»,  рішення Криворізької міської ради від 31.03.2016  № 381 «Про обсяг і межі повноважень районних у місті рад та їх виконавчих органів»  </w:t>
            </w:r>
          </w:p>
        </w:tc>
        <w:tc>
          <w:tcPr>
            <w:tcW w:w="2689" w:type="dxa"/>
          </w:tcPr>
          <w:p w:rsidR="008324E0" w:rsidRPr="00CB5B49" w:rsidRDefault="008324E0"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Договір найму житла</w:t>
            </w:r>
          </w:p>
        </w:tc>
        <w:tc>
          <w:tcPr>
            <w:tcW w:w="709" w:type="dxa"/>
            <w:gridSpan w:val="2"/>
          </w:tcPr>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Pr="00CB5B49" w:rsidRDefault="008324E0" w:rsidP="008324E0">
            <w:pPr>
              <w:spacing w:after="0" w:line="240" w:lineRule="auto"/>
              <w:jc w:val="center"/>
              <w:rPr>
                <w:rFonts w:ascii="Times New Roman" w:hAnsi="Times New Roman"/>
                <w:sz w:val="24"/>
                <w:szCs w:val="24"/>
                <w:lang w:val="uk-UA"/>
              </w:rPr>
            </w:pPr>
            <w:r>
              <w:rPr>
                <w:rFonts w:ascii="Times New Roman" w:hAnsi="Times New Roman"/>
                <w:sz w:val="24"/>
                <w:szCs w:val="24"/>
                <w:lang w:val="uk-UA"/>
              </w:rPr>
              <w:t>69</w:t>
            </w:r>
          </w:p>
        </w:tc>
        <w:tc>
          <w:tcPr>
            <w:tcW w:w="724" w:type="dxa"/>
          </w:tcPr>
          <w:p w:rsidR="008324E0" w:rsidRDefault="008324E0" w:rsidP="008324E0">
            <w:pPr>
              <w:spacing w:after="0" w:line="240" w:lineRule="auto"/>
              <w:jc w:val="center"/>
              <w:rPr>
                <w:rFonts w:ascii="Times New Roman" w:hAnsi="Times New Roman"/>
                <w:sz w:val="24"/>
                <w:szCs w:val="24"/>
                <w:lang w:val="uk-UA"/>
              </w:rPr>
            </w:pPr>
          </w:p>
          <w:p w:rsidR="008324E0" w:rsidRDefault="008324E0" w:rsidP="008324E0">
            <w:pPr>
              <w:spacing w:after="0" w:line="240" w:lineRule="auto"/>
              <w:jc w:val="center"/>
              <w:rPr>
                <w:rFonts w:ascii="Times New Roman" w:hAnsi="Times New Roman"/>
                <w:sz w:val="24"/>
                <w:szCs w:val="24"/>
                <w:lang w:val="uk-UA"/>
              </w:rPr>
            </w:pPr>
          </w:p>
          <w:p w:rsidR="008324E0" w:rsidRPr="00CB5B49" w:rsidRDefault="008324E0" w:rsidP="008324E0">
            <w:pPr>
              <w:spacing w:after="0" w:line="240" w:lineRule="auto"/>
              <w:jc w:val="center"/>
              <w:rPr>
                <w:rFonts w:ascii="Times New Roman" w:hAnsi="Times New Roman"/>
                <w:sz w:val="24"/>
                <w:szCs w:val="24"/>
                <w:lang w:val="uk-UA"/>
              </w:rPr>
            </w:pPr>
            <w:r>
              <w:rPr>
                <w:rFonts w:ascii="Times New Roman" w:hAnsi="Times New Roman"/>
                <w:sz w:val="24"/>
                <w:szCs w:val="24"/>
                <w:lang w:val="uk-UA"/>
              </w:rPr>
              <w:t>70</w:t>
            </w:r>
          </w:p>
        </w:tc>
      </w:tr>
      <w:tr w:rsidR="008324E0" w:rsidRPr="00CB5B49" w:rsidTr="00EC60CE">
        <w:trPr>
          <w:trHeight w:val="1979"/>
        </w:trPr>
        <w:tc>
          <w:tcPr>
            <w:tcW w:w="992" w:type="dxa"/>
          </w:tcPr>
          <w:p w:rsidR="008324E0" w:rsidRPr="00CB5B49" w:rsidRDefault="008324E0" w:rsidP="00B83C6F">
            <w:pPr>
              <w:numPr>
                <w:ilvl w:val="0"/>
                <w:numId w:val="3"/>
              </w:numPr>
              <w:spacing w:after="0" w:line="240" w:lineRule="auto"/>
              <w:ind w:left="360"/>
              <w:jc w:val="center"/>
              <w:rPr>
                <w:rFonts w:ascii="Times New Roman" w:hAnsi="Times New Roman"/>
                <w:sz w:val="24"/>
                <w:szCs w:val="24"/>
                <w:lang w:val="uk-UA"/>
              </w:rPr>
            </w:pPr>
          </w:p>
        </w:tc>
        <w:tc>
          <w:tcPr>
            <w:tcW w:w="2973" w:type="dxa"/>
          </w:tcPr>
          <w:p w:rsidR="008324E0" w:rsidRPr="00CB5B49" w:rsidRDefault="008324E0" w:rsidP="00CB5B49">
            <w:pPr>
              <w:snapToGrid w:val="0"/>
              <w:spacing w:after="0"/>
              <w:rPr>
                <w:rFonts w:ascii="Times New Roman" w:hAnsi="Times New Roman"/>
                <w:sz w:val="24"/>
                <w:szCs w:val="24"/>
                <w:lang w:val="uk-UA"/>
              </w:rPr>
            </w:pPr>
            <w:r w:rsidRPr="00CB5B49">
              <w:rPr>
                <w:rFonts w:ascii="Times New Roman" w:hAnsi="Times New Roman"/>
                <w:sz w:val="24"/>
                <w:szCs w:val="24"/>
                <w:lang w:val="uk-UA"/>
              </w:rPr>
              <w:t>Призначення та реєстрація помічника фізичній дієздатній особі, яка за станом здоров’я не може самостійно здійснювати свої права та виконувати обов’язки</w:t>
            </w:r>
          </w:p>
        </w:tc>
        <w:tc>
          <w:tcPr>
            <w:tcW w:w="7784" w:type="dxa"/>
          </w:tcPr>
          <w:p w:rsidR="008324E0" w:rsidRPr="00CB5B49" w:rsidRDefault="008324E0" w:rsidP="00CB5B49">
            <w:pPr>
              <w:snapToGrid w:val="0"/>
              <w:spacing w:after="0"/>
              <w:jc w:val="both"/>
              <w:rPr>
                <w:rFonts w:ascii="Times New Roman" w:hAnsi="Times New Roman"/>
                <w:sz w:val="24"/>
                <w:szCs w:val="24"/>
                <w:lang w:val="uk-UA"/>
              </w:rPr>
            </w:pPr>
            <w:r w:rsidRPr="00CB5B49">
              <w:rPr>
                <w:rFonts w:ascii="Times New Roman" w:hAnsi="Times New Roman"/>
                <w:sz w:val="24"/>
                <w:szCs w:val="24"/>
                <w:lang w:val="uk-UA"/>
              </w:rPr>
              <w:t xml:space="preserve">Цивільний кодекс України, Закон України «Про захист персональних даних», рішення Криворізької міської ради 31.03.2016 № 381 «Про обсяг і межі повноважень районних у місті рад і їх виконавчих органів», рішення виконкому Тернівської районної у місті ради від 19.12.2007 № 1003 «Про затвердження переліку документів, необхідних для реєстрації помічника фізичній особі, яка за станом здоров’я не може самостійно здійснювати свої права та виконувати обов’язки» </w:t>
            </w:r>
          </w:p>
        </w:tc>
        <w:tc>
          <w:tcPr>
            <w:tcW w:w="2689" w:type="dxa"/>
          </w:tcPr>
          <w:p w:rsidR="008324E0" w:rsidRPr="00CB5B49" w:rsidRDefault="008324E0" w:rsidP="00CB5B49">
            <w:pPr>
              <w:snapToGrid w:val="0"/>
              <w:spacing w:after="0"/>
              <w:rPr>
                <w:rFonts w:ascii="Times New Roman" w:hAnsi="Times New Roman"/>
                <w:sz w:val="24"/>
                <w:szCs w:val="24"/>
                <w:lang w:val="uk-UA"/>
              </w:rPr>
            </w:pPr>
            <w:r w:rsidRPr="00CB5B49">
              <w:rPr>
                <w:rFonts w:ascii="Times New Roman" w:hAnsi="Times New Roman"/>
                <w:sz w:val="24"/>
                <w:szCs w:val="24"/>
                <w:lang w:val="uk-UA"/>
              </w:rPr>
              <w:t>Призначення та реєстрація помічника фізичній дієздатній особі, яка за станом здоров’я не може самостійно здій</w:t>
            </w:r>
            <w:r>
              <w:rPr>
                <w:rFonts w:ascii="Times New Roman" w:hAnsi="Times New Roman"/>
                <w:sz w:val="24"/>
                <w:szCs w:val="24"/>
                <w:lang w:val="uk-UA"/>
              </w:rPr>
              <w:t>с</w:t>
            </w:r>
            <w:r w:rsidRPr="00CB5B49">
              <w:rPr>
                <w:rFonts w:ascii="Times New Roman" w:hAnsi="Times New Roman"/>
                <w:sz w:val="24"/>
                <w:szCs w:val="24"/>
                <w:lang w:val="uk-UA"/>
              </w:rPr>
              <w:t>нювати свої права та виконувати обов’язки</w:t>
            </w:r>
          </w:p>
        </w:tc>
        <w:tc>
          <w:tcPr>
            <w:tcW w:w="709" w:type="dxa"/>
            <w:gridSpan w:val="2"/>
          </w:tcPr>
          <w:p w:rsidR="008324E0" w:rsidRDefault="008324E0" w:rsidP="008324E0">
            <w:pPr>
              <w:snapToGrid w:val="0"/>
              <w:spacing w:after="0"/>
              <w:jc w:val="center"/>
              <w:rPr>
                <w:rFonts w:ascii="Times New Roman" w:hAnsi="Times New Roman"/>
                <w:sz w:val="24"/>
                <w:szCs w:val="24"/>
                <w:lang w:val="uk-UA"/>
              </w:rPr>
            </w:pPr>
          </w:p>
          <w:p w:rsidR="008324E0" w:rsidRDefault="008324E0" w:rsidP="008324E0">
            <w:pPr>
              <w:snapToGrid w:val="0"/>
              <w:spacing w:after="0"/>
              <w:jc w:val="center"/>
              <w:rPr>
                <w:rFonts w:ascii="Times New Roman" w:hAnsi="Times New Roman"/>
                <w:sz w:val="24"/>
                <w:szCs w:val="24"/>
                <w:lang w:val="uk-UA"/>
              </w:rPr>
            </w:pPr>
          </w:p>
          <w:p w:rsidR="008324E0" w:rsidRDefault="008324E0" w:rsidP="008324E0">
            <w:pPr>
              <w:snapToGrid w:val="0"/>
              <w:spacing w:after="0"/>
              <w:jc w:val="center"/>
              <w:rPr>
                <w:rFonts w:ascii="Times New Roman" w:hAnsi="Times New Roman"/>
                <w:sz w:val="24"/>
                <w:szCs w:val="24"/>
                <w:lang w:val="uk-UA"/>
              </w:rPr>
            </w:pPr>
          </w:p>
          <w:p w:rsidR="008324E0" w:rsidRPr="00CB5B49" w:rsidRDefault="008324E0" w:rsidP="008324E0">
            <w:pPr>
              <w:snapToGrid w:val="0"/>
              <w:spacing w:after="0"/>
              <w:jc w:val="center"/>
              <w:rPr>
                <w:rFonts w:ascii="Times New Roman" w:hAnsi="Times New Roman"/>
                <w:sz w:val="24"/>
                <w:szCs w:val="24"/>
                <w:lang w:val="uk-UA"/>
              </w:rPr>
            </w:pPr>
            <w:r>
              <w:rPr>
                <w:rFonts w:ascii="Times New Roman" w:hAnsi="Times New Roman"/>
                <w:sz w:val="24"/>
                <w:szCs w:val="24"/>
                <w:lang w:val="uk-UA"/>
              </w:rPr>
              <w:t>71</w:t>
            </w:r>
          </w:p>
        </w:tc>
        <w:tc>
          <w:tcPr>
            <w:tcW w:w="724" w:type="dxa"/>
          </w:tcPr>
          <w:p w:rsidR="008324E0" w:rsidRDefault="008324E0" w:rsidP="008324E0">
            <w:pPr>
              <w:snapToGrid w:val="0"/>
              <w:spacing w:after="0"/>
              <w:jc w:val="center"/>
              <w:rPr>
                <w:rFonts w:ascii="Times New Roman" w:hAnsi="Times New Roman"/>
                <w:sz w:val="24"/>
                <w:szCs w:val="24"/>
                <w:lang w:val="uk-UA"/>
              </w:rPr>
            </w:pPr>
          </w:p>
          <w:p w:rsidR="008324E0" w:rsidRDefault="008324E0" w:rsidP="008324E0">
            <w:pPr>
              <w:snapToGrid w:val="0"/>
              <w:spacing w:after="0"/>
              <w:jc w:val="center"/>
              <w:rPr>
                <w:rFonts w:ascii="Times New Roman" w:hAnsi="Times New Roman"/>
                <w:sz w:val="24"/>
                <w:szCs w:val="24"/>
                <w:lang w:val="uk-UA"/>
              </w:rPr>
            </w:pPr>
          </w:p>
          <w:p w:rsidR="008324E0" w:rsidRDefault="008324E0" w:rsidP="008324E0">
            <w:pPr>
              <w:snapToGrid w:val="0"/>
              <w:spacing w:after="0"/>
              <w:jc w:val="center"/>
              <w:rPr>
                <w:rFonts w:ascii="Times New Roman" w:hAnsi="Times New Roman"/>
                <w:sz w:val="24"/>
                <w:szCs w:val="24"/>
                <w:lang w:val="uk-UA"/>
              </w:rPr>
            </w:pPr>
          </w:p>
          <w:p w:rsidR="008324E0" w:rsidRPr="00CB5B49" w:rsidRDefault="008324E0" w:rsidP="008324E0">
            <w:pPr>
              <w:snapToGrid w:val="0"/>
              <w:spacing w:after="0"/>
              <w:jc w:val="center"/>
              <w:rPr>
                <w:rFonts w:ascii="Times New Roman" w:hAnsi="Times New Roman"/>
                <w:sz w:val="24"/>
                <w:szCs w:val="24"/>
                <w:lang w:val="uk-UA"/>
              </w:rPr>
            </w:pPr>
            <w:r>
              <w:rPr>
                <w:rFonts w:ascii="Times New Roman" w:hAnsi="Times New Roman"/>
                <w:sz w:val="24"/>
                <w:szCs w:val="24"/>
                <w:lang w:val="uk-UA"/>
              </w:rPr>
              <w:t>72</w:t>
            </w:r>
          </w:p>
        </w:tc>
      </w:tr>
      <w:tr w:rsidR="008324E0" w:rsidRPr="00CB5B49" w:rsidTr="00EC60CE">
        <w:trPr>
          <w:trHeight w:val="2671"/>
        </w:trPr>
        <w:tc>
          <w:tcPr>
            <w:tcW w:w="992" w:type="dxa"/>
          </w:tcPr>
          <w:p w:rsidR="008324E0" w:rsidRPr="00CB5B49" w:rsidRDefault="008324E0" w:rsidP="00B83C6F">
            <w:pPr>
              <w:pStyle w:val="a8"/>
              <w:numPr>
                <w:ilvl w:val="0"/>
                <w:numId w:val="3"/>
              </w:numPr>
              <w:spacing w:after="0" w:line="240" w:lineRule="auto"/>
              <w:ind w:left="360"/>
              <w:jc w:val="center"/>
              <w:rPr>
                <w:rFonts w:ascii="Times New Roman" w:hAnsi="Times New Roman"/>
                <w:sz w:val="24"/>
                <w:szCs w:val="24"/>
                <w:lang w:val="uk-UA"/>
              </w:rPr>
            </w:pPr>
          </w:p>
        </w:tc>
        <w:tc>
          <w:tcPr>
            <w:tcW w:w="2973" w:type="dxa"/>
          </w:tcPr>
          <w:p w:rsidR="008324E0" w:rsidRPr="00CB5B49" w:rsidRDefault="008324E0" w:rsidP="00CB5B49">
            <w:pPr>
              <w:snapToGrid w:val="0"/>
              <w:spacing w:after="0"/>
              <w:jc w:val="both"/>
              <w:rPr>
                <w:rFonts w:ascii="Times New Roman" w:hAnsi="Times New Roman"/>
                <w:sz w:val="24"/>
                <w:szCs w:val="24"/>
                <w:lang w:val="uk-UA"/>
              </w:rPr>
            </w:pPr>
            <w:r w:rsidRPr="00CB5B49">
              <w:rPr>
                <w:rFonts w:ascii="Times New Roman" w:hAnsi="Times New Roman"/>
                <w:sz w:val="24"/>
                <w:szCs w:val="24"/>
                <w:lang w:val="uk-UA"/>
              </w:rPr>
              <w:t xml:space="preserve">Звільнення громадян </w:t>
            </w:r>
            <w:proofErr w:type="spellStart"/>
            <w:r w:rsidRPr="00CB5B49">
              <w:rPr>
                <w:rFonts w:ascii="Times New Roman" w:hAnsi="Times New Roman"/>
                <w:sz w:val="24"/>
                <w:szCs w:val="24"/>
                <w:lang w:val="uk-UA"/>
              </w:rPr>
              <w:t>райо</w:t>
            </w:r>
            <w:proofErr w:type="spellEnd"/>
            <w:r>
              <w:rPr>
                <w:rFonts w:ascii="Times New Roman" w:hAnsi="Times New Roman"/>
                <w:sz w:val="24"/>
                <w:szCs w:val="24"/>
                <w:lang w:val="uk-UA"/>
              </w:rPr>
              <w:t>-</w:t>
            </w:r>
            <w:r w:rsidRPr="00CB5B49">
              <w:rPr>
                <w:rFonts w:ascii="Times New Roman" w:hAnsi="Times New Roman"/>
                <w:sz w:val="24"/>
                <w:szCs w:val="24"/>
                <w:lang w:val="uk-UA"/>
              </w:rPr>
              <w:t>ну  від плати за надання соціальних послуг у  від</w:t>
            </w:r>
            <w:r>
              <w:rPr>
                <w:rFonts w:ascii="Times New Roman" w:hAnsi="Times New Roman"/>
                <w:sz w:val="24"/>
                <w:szCs w:val="24"/>
                <w:lang w:val="uk-UA"/>
              </w:rPr>
              <w:t>-</w:t>
            </w:r>
            <w:proofErr w:type="spellStart"/>
            <w:r w:rsidRPr="00CB5B49">
              <w:rPr>
                <w:rFonts w:ascii="Times New Roman" w:hAnsi="Times New Roman"/>
                <w:sz w:val="24"/>
                <w:szCs w:val="24"/>
                <w:lang w:val="uk-UA"/>
              </w:rPr>
              <w:t>діленнях</w:t>
            </w:r>
            <w:proofErr w:type="spellEnd"/>
            <w:r w:rsidRPr="00CB5B49">
              <w:rPr>
                <w:rFonts w:ascii="Times New Roman" w:hAnsi="Times New Roman"/>
                <w:sz w:val="24"/>
                <w:szCs w:val="24"/>
                <w:lang w:val="uk-UA"/>
              </w:rPr>
              <w:t xml:space="preserve"> комунальної установи «Територіальний центр соціального </w:t>
            </w:r>
            <w:proofErr w:type="spellStart"/>
            <w:r w:rsidRPr="00CB5B49">
              <w:rPr>
                <w:rFonts w:ascii="Times New Roman" w:hAnsi="Times New Roman"/>
                <w:sz w:val="24"/>
                <w:szCs w:val="24"/>
                <w:lang w:val="uk-UA"/>
              </w:rPr>
              <w:t>обслу</w:t>
            </w:r>
            <w:r>
              <w:rPr>
                <w:rFonts w:ascii="Times New Roman" w:hAnsi="Times New Roman"/>
                <w:sz w:val="24"/>
                <w:szCs w:val="24"/>
                <w:lang w:val="uk-UA"/>
              </w:rPr>
              <w:t>-</w:t>
            </w:r>
            <w:r w:rsidRPr="00CB5B49">
              <w:rPr>
                <w:rFonts w:ascii="Times New Roman" w:hAnsi="Times New Roman"/>
                <w:sz w:val="24"/>
                <w:szCs w:val="24"/>
                <w:lang w:val="uk-UA"/>
              </w:rPr>
              <w:t>говування</w:t>
            </w:r>
            <w:proofErr w:type="spellEnd"/>
            <w:r w:rsidRPr="00CB5B49">
              <w:rPr>
                <w:rFonts w:ascii="Times New Roman" w:hAnsi="Times New Roman"/>
                <w:sz w:val="24"/>
                <w:szCs w:val="24"/>
                <w:lang w:val="uk-UA"/>
              </w:rPr>
              <w:t xml:space="preserve"> (надання соці</w:t>
            </w:r>
            <w:r>
              <w:rPr>
                <w:rFonts w:ascii="Times New Roman" w:hAnsi="Times New Roman"/>
                <w:sz w:val="24"/>
                <w:szCs w:val="24"/>
                <w:lang w:val="uk-UA"/>
              </w:rPr>
              <w:t>-</w:t>
            </w:r>
            <w:proofErr w:type="spellStart"/>
            <w:r w:rsidRPr="00CB5B49">
              <w:rPr>
                <w:rFonts w:ascii="Times New Roman" w:hAnsi="Times New Roman"/>
                <w:sz w:val="24"/>
                <w:szCs w:val="24"/>
                <w:lang w:val="uk-UA"/>
              </w:rPr>
              <w:t>аль</w:t>
            </w:r>
            <w:r>
              <w:rPr>
                <w:rFonts w:ascii="Times New Roman" w:hAnsi="Times New Roman"/>
                <w:sz w:val="24"/>
                <w:szCs w:val="24"/>
                <w:lang w:val="uk-UA"/>
              </w:rPr>
              <w:t>них</w:t>
            </w:r>
            <w:proofErr w:type="spellEnd"/>
            <w:r>
              <w:rPr>
                <w:rFonts w:ascii="Times New Roman" w:hAnsi="Times New Roman"/>
                <w:sz w:val="24"/>
                <w:szCs w:val="24"/>
                <w:lang w:val="uk-UA"/>
              </w:rPr>
              <w:t xml:space="preserve"> послуг) у Терні</w:t>
            </w:r>
            <w:r w:rsidRPr="00CB5B49">
              <w:rPr>
                <w:rFonts w:ascii="Times New Roman" w:hAnsi="Times New Roman"/>
                <w:sz w:val="24"/>
                <w:szCs w:val="24"/>
                <w:lang w:val="uk-UA"/>
              </w:rPr>
              <w:t>в</w:t>
            </w:r>
            <w:r>
              <w:rPr>
                <w:rFonts w:ascii="Times New Roman" w:hAnsi="Times New Roman"/>
                <w:sz w:val="24"/>
                <w:szCs w:val="24"/>
                <w:lang w:val="uk-UA"/>
              </w:rPr>
              <w:t>-</w:t>
            </w:r>
            <w:proofErr w:type="spellStart"/>
            <w:r w:rsidRPr="00CB5B49">
              <w:rPr>
                <w:rFonts w:ascii="Times New Roman" w:hAnsi="Times New Roman"/>
                <w:sz w:val="24"/>
                <w:szCs w:val="24"/>
                <w:lang w:val="uk-UA"/>
              </w:rPr>
              <w:t>ському</w:t>
            </w:r>
            <w:proofErr w:type="spellEnd"/>
            <w:r w:rsidRPr="00CB5B49">
              <w:rPr>
                <w:rFonts w:ascii="Times New Roman" w:hAnsi="Times New Roman"/>
                <w:sz w:val="24"/>
                <w:szCs w:val="24"/>
                <w:lang w:val="uk-UA"/>
              </w:rPr>
              <w:t xml:space="preserve"> районі» КМР</w:t>
            </w:r>
          </w:p>
        </w:tc>
        <w:tc>
          <w:tcPr>
            <w:tcW w:w="7784" w:type="dxa"/>
          </w:tcPr>
          <w:p w:rsidR="008324E0" w:rsidRPr="00CB5B49" w:rsidRDefault="008324E0" w:rsidP="00CB5B49">
            <w:pPr>
              <w:widowControl w:val="0"/>
              <w:autoSpaceDE w:val="0"/>
              <w:autoSpaceDN w:val="0"/>
              <w:adjustRightInd w:val="0"/>
              <w:jc w:val="both"/>
              <w:rPr>
                <w:rFonts w:ascii="Times New Roman" w:hAnsi="Times New Roman"/>
                <w:sz w:val="24"/>
                <w:szCs w:val="24"/>
                <w:lang w:val="uk-UA"/>
              </w:rPr>
            </w:pPr>
            <w:r w:rsidRPr="00CB5B49">
              <w:rPr>
                <w:rFonts w:ascii="Times New Roman" w:hAnsi="Times New Roman"/>
                <w:sz w:val="24"/>
                <w:szCs w:val="24"/>
                <w:lang w:val="uk-UA"/>
              </w:rPr>
              <w:t>Закон України «Про соціальні послуги» та Постанов</w:t>
            </w:r>
            <w:r>
              <w:rPr>
                <w:rFonts w:ascii="Times New Roman" w:hAnsi="Times New Roman"/>
                <w:sz w:val="24"/>
                <w:szCs w:val="24"/>
                <w:lang w:val="uk-UA"/>
              </w:rPr>
              <w:t>и</w:t>
            </w:r>
            <w:r w:rsidRPr="00CB5B49">
              <w:rPr>
                <w:rFonts w:ascii="Times New Roman" w:hAnsi="Times New Roman"/>
                <w:sz w:val="24"/>
                <w:szCs w:val="24"/>
                <w:lang w:val="uk-UA"/>
              </w:rPr>
              <w:t xml:space="preserve"> Кабінету Міністрів України від 29.12.2009 № 1417 «Деякі питання діяльності територіальних центрів соціального обслуговування (надання соціальних послуг)» зі змінами та доповненнями, </w:t>
            </w:r>
            <w:r w:rsidRPr="00CB5B49">
              <w:rPr>
                <w:rFonts w:ascii="Times New Roman" w:hAnsi="Times New Roman"/>
                <w:color w:val="FF0000"/>
                <w:sz w:val="24"/>
                <w:szCs w:val="24"/>
                <w:lang w:val="uk-UA"/>
              </w:rPr>
              <w:t xml:space="preserve"> </w:t>
            </w:r>
            <w:r w:rsidRPr="00CB5B49">
              <w:rPr>
                <w:rFonts w:ascii="Times New Roman" w:hAnsi="Times New Roman"/>
                <w:sz w:val="24"/>
                <w:szCs w:val="24"/>
                <w:lang w:val="uk-UA"/>
              </w:rPr>
              <w:t>від 01.06.2020 № 587 «Про організацію надання соціальних послуг»,</w:t>
            </w:r>
            <w:r>
              <w:rPr>
                <w:rFonts w:ascii="Times New Roman" w:hAnsi="Times New Roman"/>
                <w:color w:val="FF0000"/>
                <w:sz w:val="24"/>
                <w:szCs w:val="24"/>
                <w:lang w:val="uk-UA"/>
              </w:rPr>
              <w:t xml:space="preserve"> </w:t>
            </w:r>
            <w:r w:rsidRPr="00CB5B49">
              <w:rPr>
                <w:rFonts w:ascii="Times New Roman" w:hAnsi="Times New Roman"/>
                <w:sz w:val="24"/>
                <w:szCs w:val="24"/>
                <w:lang w:val="uk-UA"/>
              </w:rPr>
              <w:t xml:space="preserve">рішення Криворізької міської ради 31.03.2016 № 381 «Про обсяг і межі повноважень районних у місті рад і їх виконавчих органів», </w:t>
            </w:r>
          </w:p>
        </w:tc>
        <w:tc>
          <w:tcPr>
            <w:tcW w:w="2689" w:type="dxa"/>
          </w:tcPr>
          <w:p w:rsidR="008324E0" w:rsidRPr="00CB5B49" w:rsidRDefault="008324E0" w:rsidP="00CB5B49">
            <w:pPr>
              <w:snapToGrid w:val="0"/>
              <w:spacing w:after="0"/>
              <w:jc w:val="both"/>
              <w:rPr>
                <w:rFonts w:ascii="Times New Roman" w:hAnsi="Times New Roman"/>
                <w:sz w:val="24"/>
                <w:szCs w:val="24"/>
                <w:lang w:val="uk-UA"/>
              </w:rPr>
            </w:pPr>
            <w:r w:rsidRPr="00CB5B49">
              <w:rPr>
                <w:rFonts w:ascii="Times New Roman" w:hAnsi="Times New Roman"/>
                <w:sz w:val="24"/>
                <w:szCs w:val="24"/>
                <w:lang w:val="uk-UA"/>
              </w:rPr>
              <w:t>З</w:t>
            </w:r>
            <w:r>
              <w:rPr>
                <w:rFonts w:ascii="Times New Roman" w:hAnsi="Times New Roman"/>
                <w:sz w:val="24"/>
                <w:szCs w:val="24"/>
                <w:lang w:val="uk-UA"/>
              </w:rPr>
              <w:t>вільнення громадян райо</w:t>
            </w:r>
            <w:r w:rsidRPr="00CB5B49">
              <w:rPr>
                <w:rFonts w:ascii="Times New Roman" w:hAnsi="Times New Roman"/>
                <w:sz w:val="24"/>
                <w:szCs w:val="24"/>
                <w:lang w:val="uk-UA"/>
              </w:rPr>
              <w:t xml:space="preserve">ну  від плати за надання соціальних послуг у  відділеннях комунальної установи «Територіальний центр соціального </w:t>
            </w:r>
            <w:proofErr w:type="spellStart"/>
            <w:r w:rsidRPr="00CB5B49">
              <w:rPr>
                <w:rFonts w:ascii="Times New Roman" w:hAnsi="Times New Roman"/>
                <w:sz w:val="24"/>
                <w:szCs w:val="24"/>
                <w:lang w:val="uk-UA"/>
              </w:rPr>
              <w:t>обслугову-вання</w:t>
            </w:r>
            <w:proofErr w:type="spellEnd"/>
            <w:r w:rsidRPr="00CB5B49">
              <w:rPr>
                <w:rFonts w:ascii="Times New Roman" w:hAnsi="Times New Roman"/>
                <w:sz w:val="24"/>
                <w:szCs w:val="24"/>
                <w:lang w:val="uk-UA"/>
              </w:rPr>
              <w:t xml:space="preserve"> (надання </w:t>
            </w:r>
            <w:proofErr w:type="spellStart"/>
            <w:r w:rsidRPr="00CB5B49">
              <w:rPr>
                <w:rFonts w:ascii="Times New Roman" w:hAnsi="Times New Roman"/>
                <w:sz w:val="24"/>
                <w:szCs w:val="24"/>
                <w:lang w:val="uk-UA"/>
              </w:rPr>
              <w:t>соціаль</w:t>
            </w:r>
            <w:proofErr w:type="spellEnd"/>
            <w:r w:rsidRPr="00CB5B49">
              <w:rPr>
                <w:rFonts w:ascii="Times New Roman" w:hAnsi="Times New Roman"/>
                <w:sz w:val="24"/>
                <w:szCs w:val="24"/>
                <w:lang w:val="uk-UA"/>
              </w:rPr>
              <w:t xml:space="preserve">-них послуг) у </w:t>
            </w:r>
            <w:proofErr w:type="spellStart"/>
            <w:r w:rsidRPr="00CB5B49">
              <w:rPr>
                <w:rFonts w:ascii="Times New Roman" w:hAnsi="Times New Roman"/>
                <w:sz w:val="24"/>
                <w:szCs w:val="24"/>
                <w:lang w:val="uk-UA"/>
              </w:rPr>
              <w:t>Тернівсь</w:t>
            </w:r>
            <w:proofErr w:type="spellEnd"/>
            <w:r w:rsidRPr="00CB5B49">
              <w:rPr>
                <w:rFonts w:ascii="Times New Roman" w:hAnsi="Times New Roman"/>
                <w:sz w:val="24"/>
                <w:szCs w:val="24"/>
                <w:lang w:val="uk-UA"/>
              </w:rPr>
              <w:t>-кому районі» КМР</w:t>
            </w:r>
          </w:p>
        </w:tc>
        <w:tc>
          <w:tcPr>
            <w:tcW w:w="709" w:type="dxa"/>
            <w:gridSpan w:val="2"/>
          </w:tcPr>
          <w:p w:rsidR="008324E0" w:rsidRDefault="008324E0" w:rsidP="008324E0">
            <w:pPr>
              <w:snapToGrid w:val="0"/>
              <w:jc w:val="center"/>
              <w:rPr>
                <w:rFonts w:ascii="Times New Roman" w:hAnsi="Times New Roman"/>
                <w:sz w:val="24"/>
                <w:szCs w:val="24"/>
                <w:lang w:val="uk-UA"/>
              </w:rPr>
            </w:pPr>
          </w:p>
          <w:p w:rsidR="008324E0" w:rsidRDefault="008324E0" w:rsidP="008324E0">
            <w:pPr>
              <w:snapToGrid w:val="0"/>
              <w:jc w:val="center"/>
              <w:rPr>
                <w:rFonts w:ascii="Times New Roman" w:hAnsi="Times New Roman"/>
                <w:sz w:val="24"/>
                <w:szCs w:val="24"/>
                <w:lang w:val="uk-UA"/>
              </w:rPr>
            </w:pPr>
          </w:p>
          <w:p w:rsidR="008324E0" w:rsidRDefault="008324E0" w:rsidP="008324E0">
            <w:pPr>
              <w:snapToGrid w:val="0"/>
              <w:jc w:val="center"/>
              <w:rPr>
                <w:rFonts w:ascii="Times New Roman" w:hAnsi="Times New Roman"/>
                <w:sz w:val="24"/>
                <w:szCs w:val="24"/>
                <w:lang w:val="uk-UA"/>
              </w:rPr>
            </w:pPr>
          </w:p>
          <w:p w:rsidR="008324E0" w:rsidRPr="00CB5B49" w:rsidRDefault="008324E0" w:rsidP="008324E0">
            <w:pPr>
              <w:snapToGrid w:val="0"/>
              <w:jc w:val="center"/>
              <w:rPr>
                <w:rFonts w:ascii="Times New Roman" w:hAnsi="Times New Roman"/>
                <w:sz w:val="24"/>
                <w:szCs w:val="24"/>
                <w:lang w:val="uk-UA"/>
              </w:rPr>
            </w:pPr>
            <w:r>
              <w:rPr>
                <w:rFonts w:ascii="Times New Roman" w:hAnsi="Times New Roman"/>
                <w:sz w:val="24"/>
                <w:szCs w:val="24"/>
                <w:lang w:val="uk-UA"/>
              </w:rPr>
              <w:t>73</w:t>
            </w:r>
          </w:p>
        </w:tc>
        <w:tc>
          <w:tcPr>
            <w:tcW w:w="724" w:type="dxa"/>
          </w:tcPr>
          <w:p w:rsidR="008324E0" w:rsidRDefault="008324E0" w:rsidP="008324E0">
            <w:pPr>
              <w:snapToGrid w:val="0"/>
              <w:jc w:val="center"/>
              <w:rPr>
                <w:rFonts w:ascii="Times New Roman" w:hAnsi="Times New Roman"/>
                <w:sz w:val="24"/>
                <w:szCs w:val="24"/>
                <w:lang w:val="uk-UA"/>
              </w:rPr>
            </w:pPr>
          </w:p>
          <w:p w:rsidR="008324E0" w:rsidRDefault="008324E0" w:rsidP="008324E0">
            <w:pPr>
              <w:snapToGrid w:val="0"/>
              <w:jc w:val="center"/>
              <w:rPr>
                <w:rFonts w:ascii="Times New Roman" w:hAnsi="Times New Roman"/>
                <w:sz w:val="24"/>
                <w:szCs w:val="24"/>
                <w:lang w:val="uk-UA"/>
              </w:rPr>
            </w:pPr>
          </w:p>
          <w:p w:rsidR="008324E0" w:rsidRDefault="008324E0" w:rsidP="008324E0">
            <w:pPr>
              <w:snapToGrid w:val="0"/>
              <w:jc w:val="center"/>
              <w:rPr>
                <w:rFonts w:ascii="Times New Roman" w:hAnsi="Times New Roman"/>
                <w:sz w:val="24"/>
                <w:szCs w:val="24"/>
                <w:lang w:val="uk-UA"/>
              </w:rPr>
            </w:pPr>
          </w:p>
          <w:p w:rsidR="008324E0" w:rsidRPr="00CB5B49" w:rsidRDefault="008324E0" w:rsidP="008324E0">
            <w:pPr>
              <w:snapToGrid w:val="0"/>
              <w:jc w:val="center"/>
              <w:rPr>
                <w:rFonts w:ascii="Times New Roman" w:hAnsi="Times New Roman"/>
                <w:sz w:val="24"/>
                <w:szCs w:val="24"/>
                <w:lang w:val="uk-UA"/>
              </w:rPr>
            </w:pPr>
            <w:r>
              <w:rPr>
                <w:rFonts w:ascii="Times New Roman" w:hAnsi="Times New Roman"/>
                <w:sz w:val="24"/>
                <w:szCs w:val="24"/>
                <w:lang w:val="uk-UA"/>
              </w:rPr>
              <w:t>74</w:t>
            </w:r>
          </w:p>
        </w:tc>
      </w:tr>
      <w:tr w:rsidR="008324E0" w:rsidRPr="00CB5B49" w:rsidTr="00EC60CE">
        <w:tc>
          <w:tcPr>
            <w:tcW w:w="992" w:type="dxa"/>
          </w:tcPr>
          <w:p w:rsidR="008324E0" w:rsidRPr="00CB5B49" w:rsidRDefault="008324E0" w:rsidP="00B83C6F">
            <w:pPr>
              <w:pStyle w:val="a8"/>
              <w:numPr>
                <w:ilvl w:val="0"/>
                <w:numId w:val="3"/>
              </w:numPr>
              <w:spacing w:after="0" w:line="240" w:lineRule="auto"/>
              <w:ind w:left="360"/>
              <w:jc w:val="center"/>
              <w:rPr>
                <w:rFonts w:ascii="Times New Roman" w:hAnsi="Times New Roman"/>
                <w:sz w:val="24"/>
                <w:szCs w:val="24"/>
                <w:lang w:val="uk-UA"/>
              </w:rPr>
            </w:pPr>
          </w:p>
        </w:tc>
        <w:tc>
          <w:tcPr>
            <w:tcW w:w="2973" w:type="dxa"/>
          </w:tcPr>
          <w:p w:rsidR="008324E0" w:rsidRPr="00CB5B49" w:rsidRDefault="008324E0" w:rsidP="00CB5B49">
            <w:pPr>
              <w:snapToGrid w:val="0"/>
              <w:spacing w:after="0"/>
              <w:jc w:val="both"/>
              <w:rPr>
                <w:rFonts w:ascii="Times New Roman" w:hAnsi="Times New Roman"/>
                <w:sz w:val="24"/>
                <w:szCs w:val="24"/>
                <w:lang w:val="uk-UA"/>
              </w:rPr>
            </w:pPr>
            <w:r w:rsidRPr="00CB5B49">
              <w:rPr>
                <w:rFonts w:ascii="Times New Roman" w:hAnsi="Times New Roman"/>
                <w:sz w:val="24"/>
                <w:szCs w:val="24"/>
                <w:lang w:val="uk-UA"/>
              </w:rPr>
              <w:t xml:space="preserve">Надання дозволу на зняття з реєстрації місця проживання  фізичної особи, яка знаходиться під опікою </w:t>
            </w:r>
          </w:p>
        </w:tc>
        <w:tc>
          <w:tcPr>
            <w:tcW w:w="7784" w:type="dxa"/>
          </w:tcPr>
          <w:p w:rsidR="008324E0" w:rsidRPr="00CB5B49" w:rsidRDefault="008324E0" w:rsidP="00CB5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uk-UA"/>
              </w:rPr>
            </w:pPr>
            <w:r w:rsidRPr="00CB5B49">
              <w:rPr>
                <w:rFonts w:ascii="Times New Roman" w:hAnsi="Times New Roman"/>
                <w:sz w:val="24"/>
                <w:szCs w:val="24"/>
                <w:lang w:val="uk-UA"/>
              </w:rPr>
              <w:t>Закони України «Про захист персональних даних», «Про свободу пересування та вільний вибір місця проживання в Україні», ст. 71 Житлового кодексу Української РСР ,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8324E0" w:rsidRPr="00CB5B49" w:rsidRDefault="008324E0" w:rsidP="00CB5B49">
            <w:pPr>
              <w:snapToGrid w:val="0"/>
              <w:spacing w:after="0"/>
              <w:jc w:val="both"/>
              <w:rPr>
                <w:rFonts w:ascii="Times New Roman" w:hAnsi="Times New Roman"/>
                <w:sz w:val="24"/>
                <w:szCs w:val="24"/>
                <w:lang w:val="uk-UA"/>
              </w:rPr>
            </w:pPr>
            <w:r w:rsidRPr="00CB5B49">
              <w:rPr>
                <w:rFonts w:ascii="Times New Roman" w:hAnsi="Times New Roman"/>
                <w:sz w:val="24"/>
                <w:szCs w:val="24"/>
                <w:lang w:val="uk-UA"/>
              </w:rPr>
              <w:t xml:space="preserve">Надання дозволу на зняття з реєстрації місця проживання  фізичної особи, яка знаходиться під опікою </w:t>
            </w:r>
          </w:p>
        </w:tc>
        <w:tc>
          <w:tcPr>
            <w:tcW w:w="709" w:type="dxa"/>
            <w:gridSpan w:val="2"/>
          </w:tcPr>
          <w:p w:rsidR="008324E0" w:rsidRDefault="008324E0" w:rsidP="00EC60CE">
            <w:pPr>
              <w:snapToGrid w:val="0"/>
              <w:jc w:val="center"/>
              <w:rPr>
                <w:rFonts w:ascii="Times New Roman" w:hAnsi="Times New Roman"/>
                <w:sz w:val="24"/>
                <w:szCs w:val="24"/>
                <w:lang w:val="uk-UA"/>
              </w:rPr>
            </w:pPr>
          </w:p>
          <w:p w:rsidR="008324E0" w:rsidRPr="00CB5B49" w:rsidRDefault="008324E0" w:rsidP="00EC60CE">
            <w:pPr>
              <w:snapToGrid w:val="0"/>
              <w:jc w:val="center"/>
              <w:rPr>
                <w:rFonts w:ascii="Times New Roman" w:hAnsi="Times New Roman"/>
                <w:sz w:val="24"/>
                <w:szCs w:val="24"/>
                <w:lang w:val="uk-UA"/>
              </w:rPr>
            </w:pPr>
            <w:r>
              <w:rPr>
                <w:rFonts w:ascii="Times New Roman" w:hAnsi="Times New Roman"/>
                <w:sz w:val="24"/>
                <w:szCs w:val="24"/>
                <w:lang w:val="uk-UA"/>
              </w:rPr>
              <w:t>75</w:t>
            </w:r>
          </w:p>
        </w:tc>
        <w:tc>
          <w:tcPr>
            <w:tcW w:w="724" w:type="dxa"/>
          </w:tcPr>
          <w:p w:rsidR="008324E0" w:rsidRDefault="008324E0" w:rsidP="00EC60CE">
            <w:pPr>
              <w:snapToGrid w:val="0"/>
              <w:jc w:val="center"/>
              <w:rPr>
                <w:rFonts w:ascii="Times New Roman" w:hAnsi="Times New Roman"/>
                <w:sz w:val="24"/>
                <w:szCs w:val="24"/>
                <w:lang w:val="uk-UA"/>
              </w:rPr>
            </w:pPr>
          </w:p>
          <w:p w:rsidR="008324E0" w:rsidRPr="00CB5B49" w:rsidRDefault="008324E0" w:rsidP="00EC60CE">
            <w:pPr>
              <w:snapToGrid w:val="0"/>
              <w:jc w:val="center"/>
              <w:rPr>
                <w:rFonts w:ascii="Times New Roman" w:hAnsi="Times New Roman"/>
                <w:sz w:val="24"/>
                <w:szCs w:val="24"/>
                <w:lang w:val="uk-UA"/>
              </w:rPr>
            </w:pPr>
            <w:r>
              <w:rPr>
                <w:rFonts w:ascii="Times New Roman" w:hAnsi="Times New Roman"/>
                <w:sz w:val="24"/>
                <w:szCs w:val="24"/>
                <w:lang w:val="uk-UA"/>
              </w:rPr>
              <w:t>76</w:t>
            </w:r>
          </w:p>
        </w:tc>
      </w:tr>
      <w:tr w:rsidR="008324E0" w:rsidRPr="00CB5B49" w:rsidTr="00EC60CE">
        <w:tc>
          <w:tcPr>
            <w:tcW w:w="992" w:type="dxa"/>
          </w:tcPr>
          <w:p w:rsidR="008324E0" w:rsidRPr="00CB5B49" w:rsidRDefault="008324E0" w:rsidP="00B83C6F">
            <w:pPr>
              <w:pStyle w:val="a8"/>
              <w:numPr>
                <w:ilvl w:val="0"/>
                <w:numId w:val="3"/>
              </w:numPr>
              <w:spacing w:after="0" w:line="240" w:lineRule="auto"/>
              <w:ind w:left="360"/>
              <w:jc w:val="center"/>
              <w:rPr>
                <w:rFonts w:ascii="Times New Roman" w:hAnsi="Times New Roman"/>
                <w:sz w:val="24"/>
                <w:szCs w:val="24"/>
                <w:lang w:val="uk-UA"/>
              </w:rPr>
            </w:pPr>
          </w:p>
        </w:tc>
        <w:tc>
          <w:tcPr>
            <w:tcW w:w="2973" w:type="dxa"/>
          </w:tcPr>
          <w:p w:rsidR="008324E0" w:rsidRPr="00CB5B49" w:rsidRDefault="008324E0" w:rsidP="00B83C6F">
            <w:pPr>
              <w:snapToGrid w:val="0"/>
              <w:rPr>
                <w:rFonts w:ascii="Times New Roman" w:hAnsi="Times New Roman"/>
                <w:sz w:val="24"/>
                <w:szCs w:val="24"/>
                <w:lang w:val="uk-UA"/>
              </w:rPr>
            </w:pPr>
            <w:r w:rsidRPr="00CB5B49">
              <w:rPr>
                <w:rFonts w:ascii="Times New Roman" w:hAnsi="Times New Roman"/>
                <w:sz w:val="24"/>
                <w:szCs w:val="24"/>
                <w:lang w:val="uk-UA"/>
              </w:rPr>
              <w:t>Звільнення від обов’язків опікуна (піклувальника) над недієздатною особою (особою, цивільна здатність якої обмежена)</w:t>
            </w:r>
          </w:p>
        </w:tc>
        <w:tc>
          <w:tcPr>
            <w:tcW w:w="7784" w:type="dxa"/>
          </w:tcPr>
          <w:p w:rsidR="008324E0" w:rsidRPr="00CB5B49" w:rsidRDefault="008324E0" w:rsidP="00B8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val="uk-UA"/>
              </w:rPr>
            </w:pPr>
            <w:r w:rsidRPr="00CB5B49">
              <w:rPr>
                <w:rFonts w:ascii="Times New Roman" w:hAnsi="Times New Roman"/>
                <w:sz w:val="24"/>
                <w:szCs w:val="24"/>
                <w:lang w:val="uk-UA"/>
              </w:rPr>
              <w:t>Закон України «Про захист персональних даних», Цивільний кодекс України (ст.75,76,77), 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№34/166/131/88 «Про затвердження Правил опіки та піклування»,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8324E0" w:rsidRPr="00CB5B49" w:rsidRDefault="008324E0" w:rsidP="00B83C6F">
            <w:pPr>
              <w:snapToGrid w:val="0"/>
              <w:rPr>
                <w:rFonts w:ascii="Times New Roman" w:hAnsi="Times New Roman"/>
                <w:sz w:val="24"/>
                <w:szCs w:val="24"/>
                <w:lang w:val="uk-UA"/>
              </w:rPr>
            </w:pPr>
            <w:r w:rsidRPr="00CB5B49">
              <w:rPr>
                <w:rFonts w:ascii="Times New Roman" w:hAnsi="Times New Roman"/>
                <w:sz w:val="24"/>
                <w:szCs w:val="24"/>
                <w:lang w:val="uk-UA"/>
              </w:rPr>
              <w:t>Звільнення від обов’язків опікуна (піклувальника) над недієздатною особою (особою, цивільна здатність якої обмежена)</w:t>
            </w:r>
          </w:p>
        </w:tc>
        <w:tc>
          <w:tcPr>
            <w:tcW w:w="709" w:type="dxa"/>
            <w:gridSpan w:val="2"/>
          </w:tcPr>
          <w:p w:rsidR="008324E0" w:rsidRDefault="008324E0" w:rsidP="00EC60CE">
            <w:pPr>
              <w:snapToGrid w:val="0"/>
              <w:jc w:val="center"/>
              <w:rPr>
                <w:rFonts w:ascii="Times New Roman" w:hAnsi="Times New Roman"/>
                <w:sz w:val="24"/>
                <w:szCs w:val="24"/>
                <w:lang w:val="uk-UA"/>
              </w:rPr>
            </w:pPr>
          </w:p>
          <w:p w:rsidR="008324E0" w:rsidRDefault="008324E0" w:rsidP="00EC60CE">
            <w:pPr>
              <w:snapToGrid w:val="0"/>
              <w:jc w:val="center"/>
              <w:rPr>
                <w:rFonts w:ascii="Times New Roman" w:hAnsi="Times New Roman"/>
                <w:sz w:val="24"/>
                <w:szCs w:val="24"/>
                <w:lang w:val="uk-UA"/>
              </w:rPr>
            </w:pPr>
          </w:p>
          <w:p w:rsidR="008324E0" w:rsidRPr="00CB5B49" w:rsidRDefault="008324E0" w:rsidP="00EC60CE">
            <w:pPr>
              <w:snapToGrid w:val="0"/>
              <w:jc w:val="center"/>
              <w:rPr>
                <w:rFonts w:ascii="Times New Roman" w:hAnsi="Times New Roman"/>
                <w:sz w:val="24"/>
                <w:szCs w:val="24"/>
                <w:lang w:val="uk-UA"/>
              </w:rPr>
            </w:pPr>
            <w:r>
              <w:rPr>
                <w:rFonts w:ascii="Times New Roman" w:hAnsi="Times New Roman"/>
                <w:sz w:val="24"/>
                <w:szCs w:val="24"/>
                <w:lang w:val="uk-UA"/>
              </w:rPr>
              <w:t>77</w:t>
            </w:r>
          </w:p>
        </w:tc>
        <w:tc>
          <w:tcPr>
            <w:tcW w:w="724" w:type="dxa"/>
          </w:tcPr>
          <w:p w:rsidR="008324E0" w:rsidRDefault="008324E0" w:rsidP="00EC60CE">
            <w:pPr>
              <w:snapToGrid w:val="0"/>
              <w:jc w:val="center"/>
              <w:rPr>
                <w:rFonts w:ascii="Times New Roman" w:hAnsi="Times New Roman"/>
                <w:sz w:val="24"/>
                <w:szCs w:val="24"/>
                <w:lang w:val="uk-UA"/>
              </w:rPr>
            </w:pPr>
          </w:p>
          <w:p w:rsidR="008324E0" w:rsidRDefault="008324E0" w:rsidP="00EC60CE">
            <w:pPr>
              <w:snapToGrid w:val="0"/>
              <w:jc w:val="center"/>
              <w:rPr>
                <w:rFonts w:ascii="Times New Roman" w:hAnsi="Times New Roman"/>
                <w:sz w:val="24"/>
                <w:szCs w:val="24"/>
                <w:lang w:val="uk-UA"/>
              </w:rPr>
            </w:pPr>
          </w:p>
          <w:p w:rsidR="008324E0" w:rsidRPr="00CB5B49" w:rsidRDefault="008324E0" w:rsidP="00EC60CE">
            <w:pPr>
              <w:snapToGrid w:val="0"/>
              <w:jc w:val="center"/>
              <w:rPr>
                <w:rFonts w:ascii="Times New Roman" w:hAnsi="Times New Roman"/>
                <w:sz w:val="24"/>
                <w:szCs w:val="24"/>
                <w:lang w:val="uk-UA"/>
              </w:rPr>
            </w:pPr>
            <w:r>
              <w:rPr>
                <w:rFonts w:ascii="Times New Roman" w:hAnsi="Times New Roman"/>
                <w:sz w:val="24"/>
                <w:szCs w:val="24"/>
                <w:lang w:val="uk-UA"/>
              </w:rPr>
              <w:t>78</w:t>
            </w:r>
          </w:p>
        </w:tc>
      </w:tr>
      <w:tr w:rsidR="008324E0" w:rsidRPr="00CB5B49" w:rsidTr="00EC60CE">
        <w:tc>
          <w:tcPr>
            <w:tcW w:w="992" w:type="dxa"/>
          </w:tcPr>
          <w:p w:rsidR="008324E0" w:rsidRPr="00CB5B49" w:rsidRDefault="008324E0" w:rsidP="00B83C6F">
            <w:pPr>
              <w:pStyle w:val="a8"/>
              <w:numPr>
                <w:ilvl w:val="0"/>
                <w:numId w:val="3"/>
              </w:numPr>
              <w:spacing w:after="0" w:line="240" w:lineRule="auto"/>
              <w:ind w:left="360"/>
              <w:jc w:val="center"/>
              <w:rPr>
                <w:rFonts w:ascii="Times New Roman" w:hAnsi="Times New Roman"/>
                <w:sz w:val="24"/>
                <w:szCs w:val="24"/>
                <w:lang w:val="uk-UA"/>
              </w:rPr>
            </w:pPr>
          </w:p>
        </w:tc>
        <w:tc>
          <w:tcPr>
            <w:tcW w:w="2973" w:type="dxa"/>
          </w:tcPr>
          <w:p w:rsidR="008324E0" w:rsidRPr="00CB5B49" w:rsidRDefault="008324E0" w:rsidP="00B83C6F">
            <w:pPr>
              <w:rPr>
                <w:rFonts w:ascii="Times New Roman" w:hAnsi="Times New Roman"/>
                <w:sz w:val="24"/>
                <w:szCs w:val="24"/>
                <w:lang w:val="uk-UA"/>
              </w:rPr>
            </w:pPr>
            <w:r w:rsidRPr="00CB5B49">
              <w:rPr>
                <w:rFonts w:ascii="Times New Roman" w:hAnsi="Times New Roman"/>
                <w:sz w:val="24"/>
                <w:szCs w:val="24"/>
                <w:lang w:val="uk-UA"/>
              </w:rPr>
              <w:t>Призначення опікуна над майном недієздатної особи</w:t>
            </w:r>
          </w:p>
          <w:p w:rsidR="008324E0" w:rsidRPr="00CB5B49" w:rsidRDefault="008324E0" w:rsidP="00B83C6F">
            <w:pPr>
              <w:jc w:val="center"/>
              <w:rPr>
                <w:rFonts w:ascii="Times New Roman" w:hAnsi="Times New Roman"/>
                <w:b/>
                <w:sz w:val="24"/>
                <w:szCs w:val="24"/>
                <w:lang w:val="uk-UA"/>
              </w:rPr>
            </w:pPr>
          </w:p>
        </w:tc>
        <w:tc>
          <w:tcPr>
            <w:tcW w:w="7784" w:type="dxa"/>
          </w:tcPr>
          <w:p w:rsidR="008324E0" w:rsidRPr="00CB5B49" w:rsidRDefault="008324E0" w:rsidP="000102E3">
            <w:pPr>
              <w:spacing w:after="0"/>
              <w:jc w:val="both"/>
              <w:rPr>
                <w:rFonts w:ascii="Times New Roman" w:hAnsi="Times New Roman"/>
                <w:b/>
                <w:sz w:val="24"/>
                <w:szCs w:val="24"/>
                <w:lang w:val="uk-UA"/>
              </w:rPr>
            </w:pPr>
            <w:r w:rsidRPr="00CB5B49">
              <w:rPr>
                <w:rFonts w:ascii="Times New Roman" w:hAnsi="Times New Roman"/>
                <w:sz w:val="24"/>
                <w:szCs w:val="24"/>
                <w:lang w:val="uk-UA"/>
              </w:rPr>
              <w:t>Цивільний кодекс України, Закон України «Про захист персональних даних», 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8324E0" w:rsidRPr="00CB5B49" w:rsidRDefault="008324E0" w:rsidP="00B83C6F">
            <w:pPr>
              <w:rPr>
                <w:rFonts w:ascii="Times New Roman" w:hAnsi="Times New Roman"/>
                <w:sz w:val="24"/>
                <w:szCs w:val="24"/>
                <w:lang w:val="uk-UA"/>
              </w:rPr>
            </w:pPr>
            <w:r w:rsidRPr="00CB5B49">
              <w:rPr>
                <w:rFonts w:ascii="Times New Roman" w:hAnsi="Times New Roman"/>
                <w:sz w:val="24"/>
                <w:szCs w:val="24"/>
                <w:lang w:val="uk-UA"/>
              </w:rPr>
              <w:t>Призначення опікуна над майном недієздатної особи</w:t>
            </w:r>
          </w:p>
          <w:p w:rsidR="008324E0" w:rsidRPr="00CB5B49" w:rsidRDefault="008324E0" w:rsidP="000102E3">
            <w:pPr>
              <w:spacing w:after="0"/>
              <w:jc w:val="center"/>
              <w:rPr>
                <w:rFonts w:ascii="Times New Roman" w:hAnsi="Times New Roman"/>
                <w:b/>
                <w:sz w:val="24"/>
                <w:szCs w:val="24"/>
                <w:lang w:val="uk-UA"/>
              </w:rPr>
            </w:pPr>
          </w:p>
        </w:tc>
        <w:tc>
          <w:tcPr>
            <w:tcW w:w="709" w:type="dxa"/>
            <w:gridSpan w:val="2"/>
          </w:tcPr>
          <w:p w:rsidR="008324E0" w:rsidRDefault="008324E0" w:rsidP="00EC60CE">
            <w:pPr>
              <w:jc w:val="center"/>
              <w:rPr>
                <w:rFonts w:ascii="Times New Roman" w:hAnsi="Times New Roman"/>
                <w:sz w:val="24"/>
                <w:szCs w:val="24"/>
                <w:lang w:val="uk-UA"/>
              </w:rPr>
            </w:pPr>
          </w:p>
          <w:p w:rsidR="008324E0" w:rsidRDefault="008324E0" w:rsidP="00EC60CE">
            <w:pPr>
              <w:jc w:val="center"/>
              <w:rPr>
                <w:rFonts w:ascii="Times New Roman" w:hAnsi="Times New Roman"/>
                <w:sz w:val="24"/>
                <w:szCs w:val="24"/>
                <w:lang w:val="uk-UA"/>
              </w:rPr>
            </w:pPr>
          </w:p>
          <w:p w:rsidR="008324E0" w:rsidRPr="00CB5B49" w:rsidRDefault="008324E0" w:rsidP="00EC60CE">
            <w:pPr>
              <w:jc w:val="center"/>
              <w:rPr>
                <w:rFonts w:ascii="Times New Roman" w:hAnsi="Times New Roman"/>
                <w:sz w:val="24"/>
                <w:szCs w:val="24"/>
                <w:lang w:val="uk-UA"/>
              </w:rPr>
            </w:pPr>
            <w:r>
              <w:rPr>
                <w:rFonts w:ascii="Times New Roman" w:hAnsi="Times New Roman"/>
                <w:sz w:val="24"/>
                <w:szCs w:val="24"/>
                <w:lang w:val="uk-UA"/>
              </w:rPr>
              <w:t>79</w:t>
            </w:r>
          </w:p>
        </w:tc>
        <w:tc>
          <w:tcPr>
            <w:tcW w:w="724" w:type="dxa"/>
          </w:tcPr>
          <w:p w:rsidR="008324E0" w:rsidRDefault="008324E0" w:rsidP="00EC60CE">
            <w:pPr>
              <w:jc w:val="center"/>
              <w:rPr>
                <w:rFonts w:ascii="Times New Roman" w:hAnsi="Times New Roman"/>
                <w:sz w:val="24"/>
                <w:szCs w:val="24"/>
                <w:lang w:val="uk-UA"/>
              </w:rPr>
            </w:pPr>
          </w:p>
          <w:p w:rsidR="008324E0" w:rsidRDefault="008324E0" w:rsidP="00EC60CE">
            <w:pPr>
              <w:jc w:val="center"/>
              <w:rPr>
                <w:rFonts w:ascii="Times New Roman" w:hAnsi="Times New Roman"/>
                <w:sz w:val="24"/>
                <w:szCs w:val="24"/>
                <w:lang w:val="uk-UA"/>
              </w:rPr>
            </w:pPr>
          </w:p>
          <w:p w:rsidR="008324E0" w:rsidRPr="00CB5B49" w:rsidRDefault="008324E0" w:rsidP="00EC60CE">
            <w:pPr>
              <w:jc w:val="center"/>
              <w:rPr>
                <w:rFonts w:ascii="Times New Roman" w:hAnsi="Times New Roman"/>
                <w:sz w:val="24"/>
                <w:szCs w:val="24"/>
                <w:lang w:val="uk-UA"/>
              </w:rPr>
            </w:pPr>
            <w:r>
              <w:rPr>
                <w:rFonts w:ascii="Times New Roman" w:hAnsi="Times New Roman"/>
                <w:sz w:val="24"/>
                <w:szCs w:val="24"/>
                <w:lang w:val="uk-UA"/>
              </w:rPr>
              <w:t>80</w:t>
            </w:r>
          </w:p>
        </w:tc>
      </w:tr>
      <w:tr w:rsidR="00EC60CE" w:rsidRPr="00CB5B49" w:rsidTr="00EC60CE">
        <w:trPr>
          <w:trHeight w:val="2289"/>
        </w:trPr>
        <w:tc>
          <w:tcPr>
            <w:tcW w:w="992" w:type="dxa"/>
          </w:tcPr>
          <w:p w:rsidR="00EC60CE" w:rsidRPr="00CB5B49" w:rsidRDefault="00EC60CE" w:rsidP="00B83C6F">
            <w:pPr>
              <w:pStyle w:val="a8"/>
              <w:numPr>
                <w:ilvl w:val="0"/>
                <w:numId w:val="3"/>
              </w:numPr>
              <w:spacing w:after="0" w:line="240" w:lineRule="auto"/>
              <w:ind w:left="360"/>
              <w:jc w:val="center"/>
              <w:rPr>
                <w:rFonts w:ascii="Times New Roman" w:hAnsi="Times New Roman"/>
                <w:sz w:val="24"/>
                <w:szCs w:val="24"/>
                <w:lang w:val="uk-UA"/>
              </w:rPr>
            </w:pPr>
          </w:p>
        </w:tc>
        <w:tc>
          <w:tcPr>
            <w:tcW w:w="2973" w:type="dxa"/>
          </w:tcPr>
          <w:p w:rsidR="00EC60CE" w:rsidRPr="00CB5B49" w:rsidRDefault="00EC60CE" w:rsidP="00B83C6F">
            <w:pPr>
              <w:rPr>
                <w:rFonts w:ascii="Times New Roman" w:hAnsi="Times New Roman"/>
                <w:sz w:val="24"/>
                <w:szCs w:val="24"/>
                <w:lang w:val="uk-UA"/>
              </w:rPr>
            </w:pPr>
            <w:r w:rsidRPr="00CB5B49">
              <w:rPr>
                <w:rFonts w:ascii="Times New Roman" w:hAnsi="Times New Roman"/>
                <w:sz w:val="24"/>
                <w:szCs w:val="24"/>
                <w:lang w:val="uk-UA"/>
              </w:rPr>
              <w:t>Надання дозволу  на влаштування до</w:t>
            </w:r>
            <w:r w:rsidRPr="00CB5B49">
              <w:rPr>
                <w:rFonts w:ascii="Times New Roman" w:hAnsi="Times New Roman"/>
                <w:sz w:val="24"/>
                <w:szCs w:val="24"/>
                <w:u w:val="single"/>
                <w:lang w:val="uk-UA"/>
              </w:rPr>
              <w:t xml:space="preserve"> </w:t>
            </w:r>
            <w:r w:rsidRPr="00CB5B49">
              <w:rPr>
                <w:rFonts w:ascii="Times New Roman" w:hAnsi="Times New Roman"/>
                <w:sz w:val="24"/>
                <w:szCs w:val="24"/>
                <w:lang w:val="uk-UA"/>
              </w:rPr>
              <w:t xml:space="preserve">психоневрологічного інтернату </w:t>
            </w:r>
            <w:r w:rsidRPr="00CB5B49">
              <w:rPr>
                <w:rFonts w:ascii="Times New Roman" w:hAnsi="Times New Roman"/>
                <w:sz w:val="24"/>
                <w:szCs w:val="24"/>
                <w:lang w:val="uk-UA" w:eastAsia="uk-UA"/>
              </w:rPr>
              <w:t xml:space="preserve">недієздатної особи, якій призначено опікуна, та у </w:t>
            </w:r>
            <w:r w:rsidRPr="00CB5B49">
              <w:rPr>
                <w:rFonts w:ascii="Times New Roman" w:hAnsi="Times New Roman"/>
                <w:sz w:val="24"/>
                <w:szCs w:val="24"/>
                <w:lang w:val="uk-UA"/>
              </w:rPr>
              <w:t xml:space="preserve"> разі відсутності законного представника</w:t>
            </w:r>
          </w:p>
        </w:tc>
        <w:tc>
          <w:tcPr>
            <w:tcW w:w="7784" w:type="dxa"/>
          </w:tcPr>
          <w:p w:rsidR="00EC60CE" w:rsidRPr="00CB5B49" w:rsidRDefault="00EC60CE" w:rsidP="000102E3">
            <w:pPr>
              <w:snapToGrid w:val="0"/>
              <w:spacing w:after="0"/>
              <w:jc w:val="both"/>
              <w:rPr>
                <w:rFonts w:ascii="Times New Roman" w:hAnsi="Times New Roman"/>
                <w:b/>
                <w:sz w:val="24"/>
                <w:szCs w:val="24"/>
                <w:lang w:val="uk-UA"/>
              </w:rPr>
            </w:pPr>
            <w:r w:rsidRPr="00CB5B49">
              <w:rPr>
                <w:rFonts w:ascii="Times New Roman" w:hAnsi="Times New Roman"/>
                <w:sz w:val="24"/>
                <w:szCs w:val="24"/>
                <w:lang w:val="uk-UA"/>
              </w:rPr>
              <w:t>Закон України «Про захист персональних даних», Постанова Кабінету Міністрів України від 14.12.2016  № 957 «Про затвердження Типового положення про психоневрологічний інтернат», 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EC60CE" w:rsidRPr="00CB5B49" w:rsidRDefault="00EC60CE" w:rsidP="00B83C6F">
            <w:pPr>
              <w:rPr>
                <w:rFonts w:ascii="Times New Roman" w:hAnsi="Times New Roman"/>
                <w:sz w:val="24"/>
                <w:szCs w:val="24"/>
                <w:lang w:val="uk-UA"/>
              </w:rPr>
            </w:pPr>
            <w:r w:rsidRPr="00CB5B49">
              <w:rPr>
                <w:rFonts w:ascii="Times New Roman" w:hAnsi="Times New Roman"/>
                <w:sz w:val="24"/>
                <w:szCs w:val="24"/>
                <w:lang w:val="uk-UA"/>
              </w:rPr>
              <w:t>Надання дозволу  на влаштування до</w:t>
            </w:r>
            <w:r w:rsidRPr="00CB5B49">
              <w:rPr>
                <w:rFonts w:ascii="Times New Roman" w:hAnsi="Times New Roman"/>
                <w:sz w:val="24"/>
                <w:szCs w:val="24"/>
                <w:u w:val="single"/>
                <w:lang w:val="uk-UA"/>
              </w:rPr>
              <w:t xml:space="preserve"> </w:t>
            </w:r>
            <w:r w:rsidRPr="00CB5B49">
              <w:rPr>
                <w:rFonts w:ascii="Times New Roman" w:hAnsi="Times New Roman"/>
                <w:sz w:val="24"/>
                <w:szCs w:val="24"/>
                <w:lang w:val="uk-UA"/>
              </w:rPr>
              <w:t xml:space="preserve">психоневрологічного інтернату </w:t>
            </w:r>
            <w:r w:rsidRPr="00CB5B49">
              <w:rPr>
                <w:rFonts w:ascii="Times New Roman" w:hAnsi="Times New Roman"/>
                <w:sz w:val="24"/>
                <w:szCs w:val="24"/>
                <w:lang w:val="uk-UA" w:eastAsia="uk-UA"/>
              </w:rPr>
              <w:t xml:space="preserve">недієздатної особи, якій призначено опікуна, та у </w:t>
            </w:r>
            <w:r w:rsidRPr="00CB5B49">
              <w:rPr>
                <w:rFonts w:ascii="Times New Roman" w:hAnsi="Times New Roman"/>
                <w:sz w:val="24"/>
                <w:szCs w:val="24"/>
                <w:lang w:val="uk-UA"/>
              </w:rPr>
              <w:t xml:space="preserve"> разі відсутності законного представника</w:t>
            </w:r>
          </w:p>
        </w:tc>
        <w:tc>
          <w:tcPr>
            <w:tcW w:w="690" w:type="dxa"/>
          </w:tcPr>
          <w:p w:rsidR="00EC60CE" w:rsidRDefault="00EC60CE" w:rsidP="00EC60CE">
            <w:pPr>
              <w:jc w:val="center"/>
              <w:rPr>
                <w:rFonts w:ascii="Times New Roman" w:hAnsi="Times New Roman"/>
                <w:sz w:val="24"/>
                <w:szCs w:val="24"/>
                <w:lang w:val="uk-UA"/>
              </w:rPr>
            </w:pPr>
          </w:p>
          <w:p w:rsidR="00EC60CE" w:rsidRDefault="00EC60CE" w:rsidP="00EC60CE">
            <w:pPr>
              <w:jc w:val="center"/>
              <w:rPr>
                <w:rFonts w:ascii="Times New Roman" w:hAnsi="Times New Roman"/>
                <w:sz w:val="24"/>
                <w:szCs w:val="24"/>
                <w:lang w:val="uk-UA"/>
              </w:rPr>
            </w:pPr>
          </w:p>
          <w:p w:rsidR="00EC60CE" w:rsidRPr="00CB5B49" w:rsidRDefault="00EC60CE" w:rsidP="00EC60CE">
            <w:pPr>
              <w:jc w:val="center"/>
              <w:rPr>
                <w:rFonts w:ascii="Times New Roman" w:hAnsi="Times New Roman"/>
                <w:sz w:val="24"/>
                <w:szCs w:val="24"/>
                <w:lang w:val="uk-UA"/>
              </w:rPr>
            </w:pPr>
            <w:r>
              <w:rPr>
                <w:rFonts w:ascii="Times New Roman" w:hAnsi="Times New Roman"/>
                <w:sz w:val="24"/>
                <w:szCs w:val="24"/>
                <w:lang w:val="uk-UA"/>
              </w:rPr>
              <w:t>81</w:t>
            </w:r>
          </w:p>
        </w:tc>
        <w:tc>
          <w:tcPr>
            <w:tcW w:w="743" w:type="dxa"/>
            <w:gridSpan w:val="2"/>
          </w:tcPr>
          <w:p w:rsidR="00EC60CE" w:rsidRDefault="00EC60CE" w:rsidP="00EC60CE">
            <w:pPr>
              <w:jc w:val="center"/>
              <w:rPr>
                <w:rFonts w:ascii="Times New Roman" w:hAnsi="Times New Roman"/>
                <w:sz w:val="24"/>
                <w:szCs w:val="24"/>
                <w:lang w:val="uk-UA"/>
              </w:rPr>
            </w:pPr>
          </w:p>
          <w:p w:rsidR="00EC60CE" w:rsidRDefault="00EC60CE" w:rsidP="00EC60CE">
            <w:pPr>
              <w:jc w:val="center"/>
              <w:rPr>
                <w:rFonts w:ascii="Times New Roman" w:hAnsi="Times New Roman"/>
                <w:sz w:val="24"/>
                <w:szCs w:val="24"/>
                <w:lang w:val="uk-UA"/>
              </w:rPr>
            </w:pPr>
          </w:p>
          <w:p w:rsidR="00EC60CE" w:rsidRPr="00CB5B49" w:rsidRDefault="00EC60CE" w:rsidP="00EC60CE">
            <w:pPr>
              <w:jc w:val="center"/>
              <w:rPr>
                <w:rFonts w:ascii="Times New Roman" w:hAnsi="Times New Roman"/>
                <w:sz w:val="24"/>
                <w:szCs w:val="24"/>
                <w:lang w:val="uk-UA"/>
              </w:rPr>
            </w:pPr>
            <w:r>
              <w:rPr>
                <w:rFonts w:ascii="Times New Roman" w:hAnsi="Times New Roman"/>
                <w:sz w:val="24"/>
                <w:szCs w:val="24"/>
                <w:lang w:val="uk-UA"/>
              </w:rPr>
              <w:t>82</w:t>
            </w:r>
          </w:p>
        </w:tc>
      </w:tr>
      <w:tr w:rsidR="00EC60CE" w:rsidRPr="00CB5B49" w:rsidTr="00EC60CE">
        <w:tc>
          <w:tcPr>
            <w:tcW w:w="992" w:type="dxa"/>
          </w:tcPr>
          <w:p w:rsidR="00EC60CE" w:rsidRPr="00CB5B49" w:rsidRDefault="00EC60CE" w:rsidP="00B83C6F">
            <w:pPr>
              <w:pStyle w:val="a8"/>
              <w:numPr>
                <w:ilvl w:val="0"/>
                <w:numId w:val="3"/>
              </w:numPr>
              <w:spacing w:after="0" w:line="240" w:lineRule="auto"/>
              <w:ind w:left="360"/>
              <w:jc w:val="center"/>
              <w:rPr>
                <w:rFonts w:ascii="Times New Roman" w:hAnsi="Times New Roman"/>
                <w:sz w:val="24"/>
                <w:szCs w:val="24"/>
                <w:lang w:val="uk-UA"/>
              </w:rPr>
            </w:pPr>
          </w:p>
        </w:tc>
        <w:tc>
          <w:tcPr>
            <w:tcW w:w="2973" w:type="dxa"/>
          </w:tcPr>
          <w:p w:rsidR="00EC60CE" w:rsidRPr="00CB5B49" w:rsidRDefault="00EC60CE" w:rsidP="00B83C6F">
            <w:pPr>
              <w:pStyle w:val="rvps2"/>
              <w:shd w:val="clear" w:color="auto" w:fill="FFFFFF"/>
              <w:spacing w:before="0" w:beforeAutospacing="0" w:after="0" w:afterAutospacing="0"/>
              <w:jc w:val="both"/>
              <w:rPr>
                <w:lang w:val="uk-UA"/>
              </w:rPr>
            </w:pPr>
            <w:r w:rsidRPr="00CB5B49">
              <w:rPr>
                <w:lang w:val="uk-UA"/>
              </w:rPr>
              <w:t>Влаштування дитини до закладу, який здійснює інституційний догляд і виховання дітей.</w:t>
            </w:r>
          </w:p>
          <w:p w:rsidR="00EC60CE" w:rsidRPr="00CB5B49" w:rsidRDefault="00EC60CE" w:rsidP="00B83C6F">
            <w:pPr>
              <w:spacing w:after="0" w:line="240" w:lineRule="auto"/>
              <w:jc w:val="both"/>
              <w:rPr>
                <w:rFonts w:ascii="Times New Roman" w:hAnsi="Times New Roman"/>
                <w:sz w:val="24"/>
                <w:szCs w:val="24"/>
                <w:lang w:val="uk-UA"/>
              </w:rPr>
            </w:pPr>
          </w:p>
        </w:tc>
        <w:tc>
          <w:tcPr>
            <w:tcW w:w="7784" w:type="dxa"/>
          </w:tcPr>
          <w:p w:rsidR="00EC60CE" w:rsidRPr="00CB5B49" w:rsidRDefault="00EC60CE" w:rsidP="00B83C6F">
            <w:pPr>
              <w:snapToGrid w:val="0"/>
              <w:spacing w:after="0" w:line="240" w:lineRule="auto"/>
              <w:jc w:val="both"/>
              <w:rPr>
                <w:rFonts w:ascii="Times New Roman" w:eastAsia="Times New Roman" w:hAnsi="Times New Roman"/>
                <w:color w:val="FF0000"/>
                <w:sz w:val="24"/>
                <w:szCs w:val="24"/>
                <w:lang w:val="uk-UA" w:eastAsia="ru-RU"/>
              </w:rPr>
            </w:pPr>
            <w:r w:rsidRPr="00CB5B49">
              <w:rPr>
                <w:rFonts w:ascii="Times New Roman" w:hAnsi="Times New Roman"/>
                <w:color w:val="FF0000"/>
                <w:sz w:val="24"/>
                <w:szCs w:val="24"/>
                <w:lang w:val="uk-UA"/>
              </w:rPr>
              <w:t xml:space="preserve">    </w:t>
            </w:r>
            <w:r w:rsidRPr="00CB5B49">
              <w:rPr>
                <w:rFonts w:ascii="Times New Roman" w:eastAsia="Times New Roman" w:hAnsi="Times New Roman"/>
                <w:sz w:val="24"/>
                <w:szCs w:val="24"/>
                <w:lang w:val="uk-UA" w:eastAsia="ru-RU"/>
              </w:rPr>
              <w:t xml:space="preserve"> Закон України «Про місцеве самоврядування в Україні», Закон України «Про захист персональних даних», Закон України </w:t>
            </w:r>
            <w:r w:rsidRPr="00CB5B49">
              <w:rPr>
                <w:rFonts w:ascii="Times New Roman" w:hAnsi="Times New Roman"/>
                <w:sz w:val="24"/>
                <w:szCs w:val="24"/>
                <w:lang w:val="uk-UA" w:eastAsia="ru-RU"/>
              </w:rPr>
              <w:t xml:space="preserve">«Про адміністративні послуги», </w:t>
            </w:r>
            <w:r w:rsidRPr="00CB5B49">
              <w:rPr>
                <w:rFonts w:ascii="Times New Roman" w:eastAsia="Times New Roman" w:hAnsi="Times New Roman"/>
                <w:sz w:val="24"/>
                <w:szCs w:val="24"/>
                <w:lang w:val="uk-UA" w:eastAsia="ru-RU"/>
              </w:rPr>
              <w:t xml:space="preserve">Закон України </w:t>
            </w:r>
            <w:r w:rsidRPr="00CB5B49">
              <w:rPr>
                <w:rFonts w:ascii="Times New Roman" w:hAnsi="Times New Roman"/>
                <w:sz w:val="24"/>
                <w:szCs w:val="24"/>
                <w:lang w:val="uk-UA" w:eastAsia="ru-RU"/>
              </w:rPr>
              <w:t xml:space="preserve">«Про звернення громадян», </w:t>
            </w:r>
            <w:r w:rsidRPr="00CB5B49">
              <w:rPr>
                <w:rFonts w:ascii="Times New Roman" w:eastAsia="Times New Roman" w:hAnsi="Times New Roman"/>
                <w:sz w:val="24"/>
                <w:szCs w:val="24"/>
                <w:lang w:val="uk-UA" w:eastAsia="ru-RU"/>
              </w:rPr>
              <w:t xml:space="preserve"> Постанова Кабінету Міністрів України від </w:t>
            </w:r>
            <w:r w:rsidRPr="00CB5B49">
              <w:rPr>
                <w:rFonts w:ascii="Times New Roman" w:hAnsi="Times New Roman"/>
                <w:sz w:val="24"/>
                <w:szCs w:val="24"/>
                <w:lang w:val="uk-UA"/>
              </w:rPr>
              <w:t xml:space="preserve">01.06.2020 №586 «Деякі питання захисту дітей в умовах боротьби з наслідками гострої респіраторної хвороби СОVID-19, спричиненої </w:t>
            </w:r>
            <w:proofErr w:type="spellStart"/>
            <w:r w:rsidRPr="00CB5B49">
              <w:rPr>
                <w:rFonts w:ascii="Times New Roman" w:hAnsi="Times New Roman"/>
                <w:sz w:val="24"/>
                <w:szCs w:val="24"/>
                <w:lang w:val="uk-UA"/>
              </w:rPr>
              <w:t>коронавірусом</w:t>
            </w:r>
            <w:proofErr w:type="spellEnd"/>
            <w:r w:rsidRPr="00CB5B49">
              <w:rPr>
                <w:rFonts w:ascii="Times New Roman" w:hAnsi="Times New Roman"/>
                <w:sz w:val="24"/>
                <w:szCs w:val="24"/>
                <w:lang w:val="uk-UA"/>
              </w:rPr>
              <w:t xml:space="preserve"> SARS-CoV-2», р</w:t>
            </w:r>
            <w:r w:rsidRPr="00CB5B49">
              <w:rPr>
                <w:rFonts w:ascii="Times New Roman" w:eastAsia="Times New Roman" w:hAnsi="Times New Roman"/>
                <w:sz w:val="24"/>
                <w:szCs w:val="24"/>
                <w:lang w:val="uk-UA" w:eastAsia="ru-RU"/>
              </w:rPr>
              <w:t>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EC60CE" w:rsidRPr="00CB5B49" w:rsidRDefault="00EC60C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p w:rsidR="00EC60CE" w:rsidRPr="00CB5B49" w:rsidRDefault="00EC60CE" w:rsidP="00B83C6F">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 </w:t>
            </w:r>
          </w:p>
        </w:tc>
        <w:tc>
          <w:tcPr>
            <w:tcW w:w="690" w:type="dxa"/>
          </w:tcPr>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Pr="00CB5B49" w:rsidRDefault="00EC60CE" w:rsidP="00EC60CE">
            <w:pPr>
              <w:spacing w:after="0" w:line="240" w:lineRule="auto"/>
              <w:jc w:val="center"/>
              <w:rPr>
                <w:rFonts w:ascii="Times New Roman" w:hAnsi="Times New Roman"/>
                <w:sz w:val="24"/>
                <w:szCs w:val="24"/>
                <w:lang w:val="uk-UA"/>
              </w:rPr>
            </w:pPr>
            <w:r>
              <w:rPr>
                <w:rFonts w:ascii="Times New Roman" w:hAnsi="Times New Roman"/>
                <w:sz w:val="24"/>
                <w:szCs w:val="24"/>
                <w:lang w:val="uk-UA"/>
              </w:rPr>
              <w:t>83</w:t>
            </w:r>
          </w:p>
        </w:tc>
        <w:tc>
          <w:tcPr>
            <w:tcW w:w="743" w:type="dxa"/>
            <w:gridSpan w:val="2"/>
          </w:tcPr>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Pr="00CB5B49" w:rsidRDefault="00EC60CE" w:rsidP="00EC60CE">
            <w:pPr>
              <w:spacing w:after="0" w:line="240" w:lineRule="auto"/>
              <w:jc w:val="center"/>
              <w:rPr>
                <w:rFonts w:ascii="Times New Roman" w:hAnsi="Times New Roman"/>
                <w:sz w:val="24"/>
                <w:szCs w:val="24"/>
                <w:lang w:val="uk-UA"/>
              </w:rPr>
            </w:pPr>
            <w:r>
              <w:rPr>
                <w:rFonts w:ascii="Times New Roman" w:hAnsi="Times New Roman"/>
                <w:sz w:val="24"/>
                <w:szCs w:val="24"/>
                <w:lang w:val="uk-UA"/>
              </w:rPr>
              <w:t>84</w:t>
            </w:r>
          </w:p>
        </w:tc>
      </w:tr>
      <w:tr w:rsidR="00EC60CE" w:rsidRPr="00CB5B49" w:rsidTr="00EC60CE">
        <w:tc>
          <w:tcPr>
            <w:tcW w:w="992" w:type="dxa"/>
          </w:tcPr>
          <w:p w:rsidR="00EC60CE" w:rsidRPr="00CB5B49" w:rsidRDefault="00EC60CE" w:rsidP="00B83C6F">
            <w:pPr>
              <w:pStyle w:val="a8"/>
              <w:numPr>
                <w:ilvl w:val="0"/>
                <w:numId w:val="3"/>
              </w:numPr>
              <w:spacing w:after="0" w:line="240" w:lineRule="auto"/>
              <w:ind w:left="360"/>
              <w:jc w:val="center"/>
              <w:rPr>
                <w:rFonts w:ascii="Times New Roman" w:hAnsi="Times New Roman"/>
                <w:sz w:val="24"/>
                <w:szCs w:val="24"/>
                <w:lang w:val="uk-UA"/>
              </w:rPr>
            </w:pPr>
          </w:p>
        </w:tc>
        <w:tc>
          <w:tcPr>
            <w:tcW w:w="2973" w:type="dxa"/>
          </w:tcPr>
          <w:p w:rsidR="00EC60CE" w:rsidRPr="00CB5B49" w:rsidRDefault="00EC60C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Надання  згоди   на </w:t>
            </w:r>
            <w:proofErr w:type="spellStart"/>
            <w:r w:rsidRPr="00CB5B49">
              <w:rPr>
                <w:rFonts w:ascii="Times New Roman" w:hAnsi="Times New Roman"/>
                <w:sz w:val="24"/>
                <w:szCs w:val="24"/>
                <w:lang w:val="uk-UA"/>
              </w:rPr>
              <w:t>укла-дення</w:t>
            </w:r>
            <w:proofErr w:type="spellEnd"/>
            <w:r w:rsidRPr="00CB5B49">
              <w:rPr>
                <w:rFonts w:ascii="Times New Roman" w:hAnsi="Times New Roman"/>
                <w:sz w:val="24"/>
                <w:szCs w:val="24"/>
                <w:lang w:val="uk-UA"/>
              </w:rPr>
              <w:t xml:space="preserve"> спадкового </w:t>
            </w:r>
            <w:proofErr w:type="spellStart"/>
            <w:r w:rsidRPr="00CB5B49">
              <w:rPr>
                <w:rFonts w:ascii="Times New Roman" w:hAnsi="Times New Roman"/>
                <w:sz w:val="24"/>
                <w:szCs w:val="24"/>
                <w:lang w:val="uk-UA"/>
              </w:rPr>
              <w:t>дого-вору</w:t>
            </w:r>
            <w:proofErr w:type="spellEnd"/>
            <w:r w:rsidRPr="00CB5B49">
              <w:rPr>
                <w:rFonts w:ascii="Times New Roman" w:hAnsi="Times New Roman"/>
                <w:sz w:val="24"/>
                <w:szCs w:val="24"/>
                <w:lang w:val="uk-UA"/>
              </w:rPr>
              <w:t xml:space="preserve"> відносно житла, в якому право власності або право користування </w:t>
            </w:r>
            <w:proofErr w:type="spellStart"/>
            <w:r w:rsidRPr="00CB5B49">
              <w:rPr>
                <w:rFonts w:ascii="Times New Roman" w:hAnsi="Times New Roman"/>
                <w:sz w:val="24"/>
                <w:szCs w:val="24"/>
                <w:lang w:val="uk-UA"/>
              </w:rPr>
              <w:t>ма-ють</w:t>
            </w:r>
            <w:proofErr w:type="spellEnd"/>
            <w:r w:rsidRPr="00CB5B49">
              <w:rPr>
                <w:rFonts w:ascii="Times New Roman" w:hAnsi="Times New Roman"/>
                <w:sz w:val="24"/>
                <w:szCs w:val="24"/>
                <w:lang w:val="uk-UA"/>
              </w:rPr>
              <w:t xml:space="preserve"> діти</w:t>
            </w:r>
          </w:p>
        </w:tc>
        <w:tc>
          <w:tcPr>
            <w:tcW w:w="7784" w:type="dxa"/>
          </w:tcPr>
          <w:p w:rsidR="00EC60CE" w:rsidRPr="00CB5B49" w:rsidRDefault="00EC60C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Цивільний кодекс України (ст.ст.29,71,310,1302), закони України «Про охорону дитинства» (ст.ст.17,18), «Про захист персональних даних», «Про місцеве самоврядування в Україні», «Про адміністративні послуги», «Про звернення громадян»,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EC60CE" w:rsidRPr="00CB5B49" w:rsidRDefault="00EC60C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p w:rsidR="00EC60CE" w:rsidRPr="00CB5B49" w:rsidRDefault="00EC60CE" w:rsidP="00B83C6F">
            <w:pPr>
              <w:spacing w:after="0" w:line="240" w:lineRule="auto"/>
              <w:jc w:val="both"/>
              <w:rPr>
                <w:rFonts w:ascii="Times New Roman" w:hAnsi="Times New Roman"/>
                <w:color w:val="FF0000"/>
                <w:sz w:val="24"/>
                <w:szCs w:val="24"/>
                <w:lang w:val="uk-UA"/>
              </w:rPr>
            </w:pPr>
            <w:r>
              <w:rPr>
                <w:rFonts w:ascii="Times New Roman" w:hAnsi="Times New Roman"/>
                <w:sz w:val="24"/>
                <w:szCs w:val="24"/>
                <w:lang w:val="uk-UA"/>
              </w:rPr>
              <w:t xml:space="preserve"> </w:t>
            </w:r>
          </w:p>
        </w:tc>
        <w:tc>
          <w:tcPr>
            <w:tcW w:w="690" w:type="dxa"/>
          </w:tcPr>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Pr="00CB5B49" w:rsidRDefault="00EC60CE" w:rsidP="00EC60CE">
            <w:pPr>
              <w:spacing w:after="0" w:line="240" w:lineRule="auto"/>
              <w:jc w:val="center"/>
              <w:rPr>
                <w:rFonts w:ascii="Times New Roman" w:hAnsi="Times New Roman"/>
                <w:sz w:val="24"/>
                <w:szCs w:val="24"/>
                <w:lang w:val="uk-UA"/>
              </w:rPr>
            </w:pPr>
            <w:r>
              <w:rPr>
                <w:rFonts w:ascii="Times New Roman" w:hAnsi="Times New Roman"/>
                <w:sz w:val="24"/>
                <w:szCs w:val="24"/>
                <w:lang w:val="uk-UA"/>
              </w:rPr>
              <w:t>85</w:t>
            </w:r>
          </w:p>
        </w:tc>
        <w:tc>
          <w:tcPr>
            <w:tcW w:w="743" w:type="dxa"/>
            <w:gridSpan w:val="2"/>
          </w:tcPr>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Pr="00CB5B49" w:rsidRDefault="00EC60CE" w:rsidP="00EC60CE">
            <w:pPr>
              <w:spacing w:after="0" w:line="240" w:lineRule="auto"/>
              <w:jc w:val="center"/>
              <w:rPr>
                <w:rFonts w:ascii="Times New Roman" w:hAnsi="Times New Roman"/>
                <w:sz w:val="24"/>
                <w:szCs w:val="24"/>
                <w:lang w:val="uk-UA"/>
              </w:rPr>
            </w:pPr>
            <w:r>
              <w:rPr>
                <w:rFonts w:ascii="Times New Roman" w:hAnsi="Times New Roman"/>
                <w:sz w:val="24"/>
                <w:szCs w:val="24"/>
                <w:lang w:val="uk-UA"/>
              </w:rPr>
              <w:t>86</w:t>
            </w:r>
          </w:p>
        </w:tc>
      </w:tr>
      <w:tr w:rsidR="00EC60CE" w:rsidRPr="00CB5B49" w:rsidTr="00EC60CE">
        <w:tc>
          <w:tcPr>
            <w:tcW w:w="992" w:type="dxa"/>
          </w:tcPr>
          <w:p w:rsidR="00EC60CE" w:rsidRPr="00CB5B49" w:rsidRDefault="00EC60CE" w:rsidP="00B83C6F">
            <w:pPr>
              <w:pStyle w:val="a8"/>
              <w:numPr>
                <w:ilvl w:val="0"/>
                <w:numId w:val="3"/>
              </w:numPr>
              <w:spacing w:after="0" w:line="240" w:lineRule="auto"/>
              <w:ind w:left="360"/>
              <w:jc w:val="center"/>
              <w:rPr>
                <w:rFonts w:ascii="Times New Roman" w:hAnsi="Times New Roman"/>
                <w:sz w:val="24"/>
                <w:szCs w:val="24"/>
                <w:lang w:val="uk-UA"/>
              </w:rPr>
            </w:pPr>
          </w:p>
        </w:tc>
        <w:tc>
          <w:tcPr>
            <w:tcW w:w="2973" w:type="dxa"/>
          </w:tcPr>
          <w:p w:rsidR="00EC60CE" w:rsidRPr="00CB5B49" w:rsidRDefault="00EC60C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 xml:space="preserve">Надання </w:t>
            </w:r>
            <w:r w:rsidRPr="00CB5B49">
              <w:rPr>
                <w:rFonts w:ascii="Times New Roman" w:eastAsia="Times New Roman" w:hAnsi="Times New Roman"/>
                <w:sz w:val="24"/>
                <w:szCs w:val="24"/>
                <w:lang w:val="uk-UA" w:eastAsia="ru-RU"/>
              </w:rPr>
              <w:t>дозволу на отримання малолітньою/ неповнолітньою  дитиною грошової компенсації за належне йому для отримання жиле примі-</w:t>
            </w:r>
            <w:proofErr w:type="spellStart"/>
            <w:r w:rsidRPr="00CB5B49">
              <w:rPr>
                <w:rFonts w:ascii="Times New Roman" w:eastAsia="Times New Roman" w:hAnsi="Times New Roman"/>
                <w:sz w:val="24"/>
                <w:szCs w:val="24"/>
                <w:lang w:val="uk-UA" w:eastAsia="ru-RU"/>
              </w:rPr>
              <w:t>щення</w:t>
            </w:r>
            <w:proofErr w:type="spellEnd"/>
          </w:p>
        </w:tc>
        <w:tc>
          <w:tcPr>
            <w:tcW w:w="7784" w:type="dxa"/>
          </w:tcPr>
          <w:p w:rsidR="00EC60CE" w:rsidRPr="00CB5B49" w:rsidRDefault="00EC60C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Цивільний кодекс України (ст.ст.71,242), закони України «Про охорону дитинства» (ст.ст.17,18), «Про захист персональних даних», «Про місцеве самоврядування в Україні», «Про адміністративні послуги», «Про звернення громадян»,  Постанова Кабінету Міністрів України від 02.09.2015 № 728 «Деякі питання забезпечення житлом військовослужбовців та інших громадян»,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EC60CE" w:rsidRPr="00CB5B49" w:rsidRDefault="00EC60C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p w:rsidR="00EC60CE" w:rsidRPr="00CB5B49" w:rsidRDefault="00EC60CE" w:rsidP="00B83C6F">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 </w:t>
            </w:r>
          </w:p>
        </w:tc>
        <w:tc>
          <w:tcPr>
            <w:tcW w:w="690" w:type="dxa"/>
          </w:tcPr>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Pr="00CB5B49" w:rsidRDefault="00EC60CE" w:rsidP="00EC60CE">
            <w:pPr>
              <w:spacing w:after="0" w:line="240" w:lineRule="auto"/>
              <w:jc w:val="center"/>
              <w:rPr>
                <w:rFonts w:ascii="Times New Roman" w:hAnsi="Times New Roman"/>
                <w:sz w:val="24"/>
                <w:szCs w:val="24"/>
                <w:lang w:val="uk-UA"/>
              </w:rPr>
            </w:pPr>
            <w:r>
              <w:rPr>
                <w:rFonts w:ascii="Times New Roman" w:hAnsi="Times New Roman"/>
                <w:sz w:val="24"/>
                <w:szCs w:val="24"/>
                <w:lang w:val="uk-UA"/>
              </w:rPr>
              <w:t>87</w:t>
            </w:r>
          </w:p>
        </w:tc>
        <w:tc>
          <w:tcPr>
            <w:tcW w:w="743" w:type="dxa"/>
            <w:gridSpan w:val="2"/>
          </w:tcPr>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Pr="00CB5B49" w:rsidRDefault="00EC60CE" w:rsidP="00EC60CE">
            <w:pPr>
              <w:spacing w:after="0" w:line="240" w:lineRule="auto"/>
              <w:jc w:val="center"/>
              <w:rPr>
                <w:rFonts w:ascii="Times New Roman" w:hAnsi="Times New Roman"/>
                <w:sz w:val="24"/>
                <w:szCs w:val="24"/>
                <w:lang w:val="uk-UA"/>
              </w:rPr>
            </w:pPr>
            <w:r>
              <w:rPr>
                <w:rFonts w:ascii="Times New Roman" w:hAnsi="Times New Roman"/>
                <w:sz w:val="24"/>
                <w:szCs w:val="24"/>
                <w:lang w:val="uk-UA"/>
              </w:rPr>
              <w:t>88</w:t>
            </w:r>
          </w:p>
        </w:tc>
      </w:tr>
      <w:tr w:rsidR="00EC60CE" w:rsidRPr="00CB5B49" w:rsidTr="00EC60CE">
        <w:tc>
          <w:tcPr>
            <w:tcW w:w="992" w:type="dxa"/>
          </w:tcPr>
          <w:p w:rsidR="00EC60CE" w:rsidRPr="00CB5B49" w:rsidRDefault="00EC60CE" w:rsidP="00B83C6F">
            <w:pPr>
              <w:pStyle w:val="a8"/>
              <w:numPr>
                <w:ilvl w:val="0"/>
                <w:numId w:val="3"/>
              </w:numPr>
              <w:spacing w:after="0" w:line="240" w:lineRule="auto"/>
              <w:ind w:left="360"/>
              <w:jc w:val="center"/>
              <w:rPr>
                <w:rFonts w:ascii="Times New Roman" w:hAnsi="Times New Roman"/>
                <w:sz w:val="24"/>
                <w:szCs w:val="24"/>
                <w:lang w:val="uk-UA"/>
              </w:rPr>
            </w:pPr>
          </w:p>
        </w:tc>
        <w:tc>
          <w:tcPr>
            <w:tcW w:w="2973" w:type="dxa"/>
          </w:tcPr>
          <w:p w:rsidR="00EC60CE" w:rsidRPr="00CB5B49" w:rsidRDefault="00EC60CE" w:rsidP="000102E3">
            <w:pPr>
              <w:spacing w:after="0"/>
              <w:jc w:val="both"/>
              <w:rPr>
                <w:rFonts w:ascii="Times New Roman" w:eastAsia="Times New Roman" w:hAnsi="Times New Roman"/>
                <w:sz w:val="24"/>
                <w:szCs w:val="24"/>
                <w:lang w:val="uk-UA" w:eastAsia="ru-RU"/>
              </w:rPr>
            </w:pPr>
            <w:r w:rsidRPr="00CB5B49">
              <w:rPr>
                <w:rFonts w:ascii="Times New Roman" w:hAnsi="Times New Roman"/>
                <w:sz w:val="24"/>
                <w:szCs w:val="24"/>
                <w:lang w:val="uk-UA"/>
              </w:rPr>
              <w:t xml:space="preserve">Надання </w:t>
            </w:r>
            <w:r w:rsidRPr="00CB5B49">
              <w:rPr>
                <w:rFonts w:ascii="Times New Roman" w:eastAsia="Times New Roman" w:hAnsi="Times New Roman"/>
                <w:sz w:val="24"/>
                <w:szCs w:val="24"/>
                <w:lang w:val="uk-UA" w:eastAsia="ru-RU"/>
              </w:rPr>
              <w:t xml:space="preserve">дозволу на </w:t>
            </w:r>
            <w:r w:rsidRPr="00CB5B49">
              <w:rPr>
                <w:rFonts w:ascii="Times New Roman" w:hAnsi="Times New Roman"/>
                <w:sz w:val="24"/>
                <w:szCs w:val="24"/>
                <w:lang w:val="uk-UA"/>
              </w:rPr>
              <w:t xml:space="preserve">укладення договору про поділ майна, що є у </w:t>
            </w:r>
            <w:proofErr w:type="spellStart"/>
            <w:r w:rsidRPr="00CB5B49">
              <w:rPr>
                <w:rFonts w:ascii="Times New Roman" w:hAnsi="Times New Roman"/>
                <w:sz w:val="24"/>
                <w:szCs w:val="24"/>
                <w:lang w:val="uk-UA"/>
              </w:rPr>
              <w:t>спіль</w:t>
            </w:r>
            <w:proofErr w:type="spellEnd"/>
            <w:r w:rsidRPr="00CB5B49">
              <w:rPr>
                <w:rFonts w:ascii="Times New Roman" w:hAnsi="Times New Roman"/>
                <w:sz w:val="24"/>
                <w:szCs w:val="24"/>
                <w:lang w:val="uk-UA"/>
              </w:rPr>
              <w:t>-</w:t>
            </w:r>
            <w:r w:rsidRPr="00CB5B49">
              <w:rPr>
                <w:rFonts w:ascii="Times New Roman" w:hAnsi="Times New Roman"/>
                <w:sz w:val="24"/>
                <w:szCs w:val="24"/>
                <w:lang w:val="uk-UA"/>
              </w:rPr>
              <w:lastRenderedPageBreak/>
              <w:t xml:space="preserve">ній частковій власності та </w:t>
            </w:r>
            <w:r w:rsidRPr="00CB5B49">
              <w:rPr>
                <w:rFonts w:ascii="Times New Roman" w:eastAsia="Times New Roman" w:hAnsi="Times New Roman"/>
                <w:sz w:val="24"/>
                <w:szCs w:val="24"/>
                <w:lang w:val="uk-UA" w:eastAsia="ru-RU"/>
              </w:rPr>
              <w:t xml:space="preserve"> право власності чи </w:t>
            </w:r>
            <w:proofErr w:type="spellStart"/>
            <w:r w:rsidRPr="00CB5B49">
              <w:rPr>
                <w:rFonts w:ascii="Times New Roman" w:eastAsia="Times New Roman" w:hAnsi="Times New Roman"/>
                <w:sz w:val="24"/>
                <w:szCs w:val="24"/>
                <w:lang w:val="uk-UA" w:eastAsia="ru-RU"/>
              </w:rPr>
              <w:t>корис-тування</w:t>
            </w:r>
            <w:proofErr w:type="spellEnd"/>
            <w:r w:rsidRPr="00CB5B49">
              <w:rPr>
                <w:rFonts w:ascii="Times New Roman" w:eastAsia="Times New Roman" w:hAnsi="Times New Roman"/>
                <w:sz w:val="24"/>
                <w:szCs w:val="24"/>
                <w:lang w:val="uk-UA" w:eastAsia="ru-RU"/>
              </w:rPr>
              <w:t xml:space="preserve"> яким мають діти</w:t>
            </w:r>
            <w:r w:rsidRPr="00CB5B49">
              <w:rPr>
                <w:rFonts w:ascii="Times New Roman" w:hAnsi="Times New Roman"/>
                <w:sz w:val="24"/>
                <w:szCs w:val="24"/>
                <w:lang w:val="uk-UA"/>
              </w:rPr>
              <w:t>,  в натурі</w:t>
            </w:r>
          </w:p>
        </w:tc>
        <w:tc>
          <w:tcPr>
            <w:tcW w:w="7784" w:type="dxa"/>
          </w:tcPr>
          <w:p w:rsidR="00EC60CE" w:rsidRPr="00CB5B49" w:rsidRDefault="00EC60C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lastRenderedPageBreak/>
              <w:t xml:space="preserve">Цивільний кодекс України (ст.ст.29,71,242, 319, 367), закони України «Про охорону дитинства» (ст.ст.17,18), «Про захист персональних даних», «Про місцеве самоврядування в Україні», «Про адміністративні послуги», </w:t>
            </w:r>
            <w:r w:rsidRPr="00CB5B49">
              <w:rPr>
                <w:rFonts w:ascii="Times New Roman" w:hAnsi="Times New Roman"/>
                <w:sz w:val="24"/>
                <w:szCs w:val="24"/>
                <w:lang w:val="uk-UA"/>
              </w:rPr>
              <w:lastRenderedPageBreak/>
              <w:t>«Про звернення громадян»,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EC60CE" w:rsidRPr="00CB5B49" w:rsidRDefault="00EC60C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lastRenderedPageBreak/>
              <w:t>Рішення виконкому районної у місті ради</w:t>
            </w:r>
          </w:p>
          <w:p w:rsidR="00EC60CE" w:rsidRPr="00CB5B49" w:rsidRDefault="00EC60CE" w:rsidP="00B83C6F">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 </w:t>
            </w:r>
          </w:p>
        </w:tc>
        <w:tc>
          <w:tcPr>
            <w:tcW w:w="690" w:type="dxa"/>
          </w:tcPr>
          <w:p w:rsidR="00EC60CE" w:rsidRDefault="00EC60CE" w:rsidP="00EC60CE">
            <w:pPr>
              <w:spacing w:after="0" w:line="240" w:lineRule="auto"/>
              <w:jc w:val="center"/>
              <w:rPr>
                <w:rFonts w:ascii="Times New Roman" w:hAnsi="Times New Roman"/>
                <w:sz w:val="24"/>
                <w:szCs w:val="24"/>
                <w:lang w:val="uk-UA"/>
              </w:rPr>
            </w:pPr>
          </w:p>
          <w:p w:rsidR="00EC60CE" w:rsidRPr="00CB5B49" w:rsidRDefault="00EC60CE" w:rsidP="00EC60CE">
            <w:pPr>
              <w:spacing w:after="0" w:line="240" w:lineRule="auto"/>
              <w:jc w:val="center"/>
              <w:rPr>
                <w:rFonts w:ascii="Times New Roman" w:hAnsi="Times New Roman"/>
                <w:sz w:val="24"/>
                <w:szCs w:val="24"/>
                <w:lang w:val="uk-UA"/>
              </w:rPr>
            </w:pPr>
            <w:r>
              <w:rPr>
                <w:rFonts w:ascii="Times New Roman" w:hAnsi="Times New Roman"/>
                <w:sz w:val="24"/>
                <w:szCs w:val="24"/>
                <w:lang w:val="uk-UA"/>
              </w:rPr>
              <w:t>89</w:t>
            </w:r>
          </w:p>
        </w:tc>
        <w:tc>
          <w:tcPr>
            <w:tcW w:w="743" w:type="dxa"/>
            <w:gridSpan w:val="2"/>
          </w:tcPr>
          <w:p w:rsidR="00EC60CE" w:rsidRDefault="00EC60CE" w:rsidP="00EC60CE">
            <w:pPr>
              <w:spacing w:after="0" w:line="240" w:lineRule="auto"/>
              <w:jc w:val="center"/>
              <w:rPr>
                <w:rFonts w:ascii="Times New Roman" w:hAnsi="Times New Roman"/>
                <w:sz w:val="24"/>
                <w:szCs w:val="24"/>
                <w:lang w:val="uk-UA"/>
              </w:rPr>
            </w:pPr>
          </w:p>
          <w:p w:rsidR="00EC60CE" w:rsidRPr="00CB5B49" w:rsidRDefault="00EC60CE" w:rsidP="00EC60CE">
            <w:pPr>
              <w:spacing w:after="0" w:line="240" w:lineRule="auto"/>
              <w:jc w:val="center"/>
              <w:rPr>
                <w:rFonts w:ascii="Times New Roman" w:hAnsi="Times New Roman"/>
                <w:sz w:val="24"/>
                <w:szCs w:val="24"/>
                <w:lang w:val="uk-UA"/>
              </w:rPr>
            </w:pPr>
            <w:r>
              <w:rPr>
                <w:rFonts w:ascii="Times New Roman" w:hAnsi="Times New Roman"/>
                <w:sz w:val="24"/>
                <w:szCs w:val="24"/>
                <w:lang w:val="uk-UA"/>
              </w:rPr>
              <w:t>90</w:t>
            </w:r>
          </w:p>
        </w:tc>
      </w:tr>
      <w:tr w:rsidR="00EC60CE" w:rsidRPr="00CB5B49" w:rsidTr="00EC60CE">
        <w:tc>
          <w:tcPr>
            <w:tcW w:w="992" w:type="dxa"/>
          </w:tcPr>
          <w:p w:rsidR="00EC60CE" w:rsidRPr="00CB5B49" w:rsidRDefault="00EC60CE" w:rsidP="00B83C6F">
            <w:pPr>
              <w:pStyle w:val="a8"/>
              <w:numPr>
                <w:ilvl w:val="0"/>
                <w:numId w:val="3"/>
              </w:numPr>
              <w:spacing w:after="0" w:line="240" w:lineRule="auto"/>
              <w:jc w:val="center"/>
              <w:rPr>
                <w:rFonts w:ascii="Times New Roman" w:hAnsi="Times New Roman"/>
                <w:sz w:val="24"/>
                <w:szCs w:val="24"/>
                <w:lang w:val="uk-UA"/>
              </w:rPr>
            </w:pPr>
          </w:p>
        </w:tc>
        <w:tc>
          <w:tcPr>
            <w:tcW w:w="2973" w:type="dxa"/>
          </w:tcPr>
          <w:p w:rsidR="00EC60CE" w:rsidRPr="00CB5B49" w:rsidRDefault="00EC60CE" w:rsidP="000102E3">
            <w:pPr>
              <w:spacing w:after="0"/>
              <w:jc w:val="both"/>
              <w:rPr>
                <w:rFonts w:ascii="Times New Roman" w:eastAsia="Times New Roman" w:hAnsi="Times New Roman"/>
                <w:sz w:val="24"/>
                <w:szCs w:val="24"/>
                <w:lang w:val="uk-UA" w:eastAsia="ru-RU"/>
              </w:rPr>
            </w:pPr>
            <w:r w:rsidRPr="00CB5B49">
              <w:rPr>
                <w:rFonts w:ascii="Times New Roman" w:hAnsi="Times New Roman"/>
                <w:sz w:val="24"/>
                <w:szCs w:val="24"/>
                <w:lang w:val="uk-UA"/>
              </w:rPr>
              <w:t xml:space="preserve">Надання </w:t>
            </w:r>
            <w:r w:rsidRPr="00CB5B49">
              <w:rPr>
                <w:rFonts w:ascii="Times New Roman" w:eastAsia="Times New Roman" w:hAnsi="Times New Roman"/>
                <w:sz w:val="24"/>
                <w:szCs w:val="24"/>
                <w:lang w:val="uk-UA" w:eastAsia="ru-RU"/>
              </w:rPr>
              <w:t xml:space="preserve"> згоди на видачу свідоцтва про  право </w:t>
            </w:r>
            <w:proofErr w:type="spellStart"/>
            <w:r w:rsidRPr="00CB5B49">
              <w:rPr>
                <w:rFonts w:ascii="Times New Roman" w:eastAsia="Times New Roman" w:hAnsi="Times New Roman"/>
                <w:sz w:val="24"/>
                <w:szCs w:val="24"/>
                <w:lang w:val="uk-UA" w:eastAsia="ru-RU"/>
              </w:rPr>
              <w:t>влас-</w:t>
            </w:r>
            <w:r>
              <w:rPr>
                <w:rFonts w:ascii="Times New Roman" w:eastAsia="Times New Roman" w:hAnsi="Times New Roman"/>
                <w:sz w:val="24"/>
                <w:szCs w:val="24"/>
                <w:lang w:val="uk-UA" w:eastAsia="ru-RU"/>
              </w:rPr>
              <w:t>ності</w:t>
            </w:r>
            <w:proofErr w:type="spellEnd"/>
            <w:r>
              <w:rPr>
                <w:rFonts w:ascii="Times New Roman" w:eastAsia="Times New Roman" w:hAnsi="Times New Roman"/>
                <w:sz w:val="24"/>
                <w:szCs w:val="24"/>
                <w:lang w:val="uk-UA" w:eastAsia="ru-RU"/>
              </w:rPr>
              <w:t xml:space="preserve">   на   частку   в   спіль</w:t>
            </w:r>
            <w:r w:rsidRPr="00CB5B49">
              <w:rPr>
                <w:rFonts w:ascii="Times New Roman" w:eastAsia="Times New Roman" w:hAnsi="Times New Roman"/>
                <w:sz w:val="24"/>
                <w:szCs w:val="24"/>
                <w:lang w:val="uk-UA" w:eastAsia="ru-RU"/>
              </w:rPr>
              <w:t>ному</w:t>
            </w:r>
            <w:r w:rsidRPr="00CB5B49">
              <w:rPr>
                <w:rFonts w:ascii="Times New Roman" w:eastAsia="Times New Roman" w:hAnsi="Times New Roman"/>
                <w:bCs/>
                <w:iCs/>
                <w:sz w:val="24"/>
                <w:szCs w:val="24"/>
                <w:lang w:val="uk-UA" w:eastAsia="ru-RU"/>
              </w:rPr>
              <w:t xml:space="preserve"> майні подружжя, набутому за час шлюбу,</w:t>
            </w:r>
            <w:r w:rsidRPr="00CB5B49">
              <w:rPr>
                <w:rFonts w:ascii="Times New Roman" w:hAnsi="Times New Roman"/>
                <w:sz w:val="24"/>
                <w:szCs w:val="24"/>
                <w:lang w:val="uk-UA"/>
              </w:rPr>
              <w:t xml:space="preserve"> та </w:t>
            </w:r>
            <w:r>
              <w:rPr>
                <w:rFonts w:ascii="Times New Roman" w:eastAsia="Times New Roman" w:hAnsi="Times New Roman"/>
                <w:sz w:val="24"/>
                <w:szCs w:val="24"/>
                <w:lang w:val="uk-UA" w:eastAsia="ru-RU"/>
              </w:rPr>
              <w:t xml:space="preserve"> право власності чи корис</w:t>
            </w:r>
            <w:r w:rsidRPr="00CB5B49">
              <w:rPr>
                <w:rFonts w:ascii="Times New Roman" w:eastAsia="Times New Roman" w:hAnsi="Times New Roman"/>
                <w:sz w:val="24"/>
                <w:szCs w:val="24"/>
                <w:lang w:val="uk-UA" w:eastAsia="ru-RU"/>
              </w:rPr>
              <w:t>тування яким мають діти</w:t>
            </w:r>
          </w:p>
        </w:tc>
        <w:tc>
          <w:tcPr>
            <w:tcW w:w="7784" w:type="dxa"/>
          </w:tcPr>
          <w:p w:rsidR="00EC60CE" w:rsidRPr="00CB5B49" w:rsidRDefault="00EC60CE" w:rsidP="00B83C6F">
            <w:pPr>
              <w:snapToGrid w:val="0"/>
              <w:spacing w:after="0" w:line="240" w:lineRule="auto"/>
              <w:jc w:val="both"/>
              <w:rPr>
                <w:rFonts w:ascii="Times New Roman" w:hAnsi="Times New Roman"/>
                <w:sz w:val="24"/>
                <w:szCs w:val="24"/>
                <w:lang w:val="uk-UA"/>
              </w:rPr>
            </w:pPr>
            <w:r w:rsidRPr="00CB5B49">
              <w:rPr>
                <w:rFonts w:ascii="Times New Roman" w:eastAsia="Times New Roman" w:hAnsi="Times New Roman"/>
                <w:sz w:val="24"/>
                <w:szCs w:val="24"/>
                <w:lang w:val="uk-UA" w:eastAsia="ru-RU"/>
              </w:rPr>
              <w:t xml:space="preserve">Сімейний кодекс України (ст.57, 60, 63-71), </w:t>
            </w:r>
            <w:r w:rsidRPr="00CB5B49">
              <w:rPr>
                <w:rFonts w:ascii="Times New Roman" w:hAnsi="Times New Roman"/>
                <w:sz w:val="24"/>
                <w:szCs w:val="24"/>
                <w:lang w:val="uk-UA"/>
              </w:rPr>
              <w:t xml:space="preserve">закони України «Про охорону дитинства» (ст.ст.17,18), </w:t>
            </w:r>
            <w:r w:rsidRPr="00CB5B49">
              <w:rPr>
                <w:rFonts w:ascii="Times New Roman" w:eastAsia="Times New Roman" w:hAnsi="Times New Roman"/>
                <w:sz w:val="24"/>
                <w:szCs w:val="24"/>
                <w:lang w:val="uk-UA" w:eastAsia="ru-RU"/>
              </w:rPr>
              <w:t xml:space="preserve">«Про внесення змін до Закону України «Про нотаріат» щодо усунення законодавчих колізій та прогалин»  (ст.47), </w:t>
            </w:r>
            <w:r w:rsidRPr="00CB5B49">
              <w:rPr>
                <w:rFonts w:ascii="Times New Roman" w:hAnsi="Times New Roman"/>
                <w:sz w:val="24"/>
                <w:szCs w:val="24"/>
                <w:lang w:val="uk-UA"/>
              </w:rPr>
              <w:t xml:space="preserve"> «Про захист персональних даних», «Про місцеве самоврядування в Україні», «Про адміністративні послуги», «Про звернення громадян»,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EC60CE" w:rsidRPr="00CB5B49" w:rsidRDefault="00EC60C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p w:rsidR="00EC60CE" w:rsidRPr="00CB5B49" w:rsidRDefault="00EC60CE" w:rsidP="00B83C6F">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 </w:t>
            </w:r>
          </w:p>
        </w:tc>
        <w:tc>
          <w:tcPr>
            <w:tcW w:w="690" w:type="dxa"/>
          </w:tcPr>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Pr="00CB5B49" w:rsidRDefault="00EC60CE" w:rsidP="00EC60CE">
            <w:pPr>
              <w:spacing w:after="0" w:line="240" w:lineRule="auto"/>
              <w:jc w:val="center"/>
              <w:rPr>
                <w:rFonts w:ascii="Times New Roman" w:hAnsi="Times New Roman"/>
                <w:sz w:val="24"/>
                <w:szCs w:val="24"/>
                <w:lang w:val="uk-UA"/>
              </w:rPr>
            </w:pPr>
            <w:r>
              <w:rPr>
                <w:rFonts w:ascii="Times New Roman" w:hAnsi="Times New Roman"/>
                <w:sz w:val="24"/>
                <w:szCs w:val="24"/>
                <w:lang w:val="uk-UA"/>
              </w:rPr>
              <w:t>91</w:t>
            </w:r>
          </w:p>
        </w:tc>
        <w:tc>
          <w:tcPr>
            <w:tcW w:w="743" w:type="dxa"/>
            <w:gridSpan w:val="2"/>
          </w:tcPr>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Pr="00CB5B49" w:rsidRDefault="00EC60CE" w:rsidP="00EC60CE">
            <w:pPr>
              <w:spacing w:after="0" w:line="240" w:lineRule="auto"/>
              <w:jc w:val="center"/>
              <w:rPr>
                <w:rFonts w:ascii="Times New Roman" w:hAnsi="Times New Roman"/>
                <w:sz w:val="24"/>
                <w:szCs w:val="24"/>
                <w:lang w:val="uk-UA"/>
              </w:rPr>
            </w:pPr>
            <w:r>
              <w:rPr>
                <w:rFonts w:ascii="Times New Roman" w:hAnsi="Times New Roman"/>
                <w:sz w:val="24"/>
                <w:szCs w:val="24"/>
                <w:lang w:val="uk-UA"/>
              </w:rPr>
              <w:t>92</w:t>
            </w:r>
          </w:p>
        </w:tc>
      </w:tr>
      <w:tr w:rsidR="00EC60CE" w:rsidRPr="00CB5B49" w:rsidTr="00EC60CE">
        <w:tc>
          <w:tcPr>
            <w:tcW w:w="992" w:type="dxa"/>
          </w:tcPr>
          <w:p w:rsidR="00EC60CE" w:rsidRPr="00CB5B49" w:rsidRDefault="00EC60CE" w:rsidP="00B83C6F">
            <w:pPr>
              <w:pStyle w:val="a8"/>
              <w:numPr>
                <w:ilvl w:val="0"/>
                <w:numId w:val="3"/>
              </w:numPr>
              <w:spacing w:after="0" w:line="240" w:lineRule="auto"/>
              <w:rPr>
                <w:rFonts w:ascii="Times New Roman" w:hAnsi="Times New Roman"/>
                <w:sz w:val="24"/>
                <w:szCs w:val="24"/>
                <w:lang w:val="uk-UA"/>
              </w:rPr>
            </w:pPr>
          </w:p>
        </w:tc>
        <w:tc>
          <w:tcPr>
            <w:tcW w:w="2973" w:type="dxa"/>
          </w:tcPr>
          <w:p w:rsidR="00EC60CE" w:rsidRPr="00CB5B49" w:rsidRDefault="00EC60CE" w:rsidP="00B83C6F">
            <w:pPr>
              <w:jc w:val="both"/>
              <w:rPr>
                <w:rFonts w:ascii="Times New Roman" w:eastAsia="Times New Roman" w:hAnsi="Times New Roman"/>
                <w:sz w:val="24"/>
                <w:szCs w:val="24"/>
                <w:lang w:val="uk-UA" w:eastAsia="ru-RU"/>
              </w:rPr>
            </w:pPr>
            <w:r w:rsidRPr="00CB5B49">
              <w:rPr>
                <w:rFonts w:ascii="Times New Roman" w:hAnsi="Times New Roman"/>
                <w:sz w:val="24"/>
                <w:szCs w:val="24"/>
                <w:lang w:val="uk-UA"/>
              </w:rPr>
              <w:t xml:space="preserve">Надання </w:t>
            </w:r>
            <w:r w:rsidRPr="00CB5B49">
              <w:rPr>
                <w:rFonts w:ascii="Times New Roman" w:eastAsia="Times New Roman" w:hAnsi="Times New Roman"/>
                <w:sz w:val="24"/>
                <w:szCs w:val="24"/>
                <w:lang w:val="uk-UA" w:eastAsia="ru-RU"/>
              </w:rPr>
              <w:t xml:space="preserve">дозволу на </w:t>
            </w:r>
            <w:r w:rsidRPr="00CB5B49">
              <w:rPr>
                <w:rFonts w:ascii="Times New Roman" w:hAnsi="Times New Roman"/>
                <w:sz w:val="24"/>
                <w:szCs w:val="24"/>
                <w:lang w:val="uk-UA"/>
              </w:rPr>
              <w:t>укладення договору про поділ спадкового майна</w:t>
            </w:r>
          </w:p>
        </w:tc>
        <w:tc>
          <w:tcPr>
            <w:tcW w:w="7784" w:type="dxa"/>
          </w:tcPr>
          <w:p w:rsidR="00EC60CE" w:rsidRPr="00CB5B49" w:rsidRDefault="00EC60CE" w:rsidP="00B83C6F">
            <w:pPr>
              <w:snapToGrid w:val="0"/>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Цивільний кодекс України (ст.ст.364, 365,367, 1268,1267. 1278), закони України «Про охорону дитинства» (ст.ст.17,18), «Про захист персональних даних», «Про місцеве самоврядування в Україні», «Про адміністративні послуги», «Про звернення громадян»,  рішення Криворізької міської ради від 31.03.2016 № 381 «Про обсяг і межі повноважень районних у місті рад та їх виконавчих органів»</w:t>
            </w:r>
          </w:p>
        </w:tc>
        <w:tc>
          <w:tcPr>
            <w:tcW w:w="2689" w:type="dxa"/>
          </w:tcPr>
          <w:p w:rsidR="00EC60CE" w:rsidRPr="00CB5B49" w:rsidRDefault="00EC60CE" w:rsidP="00B83C6F">
            <w:pPr>
              <w:spacing w:after="0" w:line="240" w:lineRule="auto"/>
              <w:jc w:val="both"/>
              <w:rPr>
                <w:rFonts w:ascii="Times New Roman" w:hAnsi="Times New Roman"/>
                <w:sz w:val="24"/>
                <w:szCs w:val="24"/>
                <w:lang w:val="uk-UA"/>
              </w:rPr>
            </w:pPr>
            <w:r w:rsidRPr="00CB5B49">
              <w:rPr>
                <w:rFonts w:ascii="Times New Roman" w:hAnsi="Times New Roman"/>
                <w:sz w:val="24"/>
                <w:szCs w:val="24"/>
                <w:lang w:val="uk-UA"/>
              </w:rPr>
              <w:t>Рішення виконкому районної у місті ради</w:t>
            </w:r>
          </w:p>
          <w:p w:rsidR="00EC60CE" w:rsidRPr="00CB5B49" w:rsidRDefault="00EC60CE" w:rsidP="00B83C6F">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  </w:t>
            </w:r>
          </w:p>
        </w:tc>
        <w:tc>
          <w:tcPr>
            <w:tcW w:w="690" w:type="dxa"/>
          </w:tcPr>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Pr="00CB5B49" w:rsidRDefault="00EC60CE" w:rsidP="00EC60CE">
            <w:pPr>
              <w:spacing w:after="0" w:line="240" w:lineRule="auto"/>
              <w:jc w:val="center"/>
              <w:rPr>
                <w:rFonts w:ascii="Times New Roman" w:hAnsi="Times New Roman"/>
                <w:sz w:val="24"/>
                <w:szCs w:val="24"/>
                <w:lang w:val="uk-UA"/>
              </w:rPr>
            </w:pPr>
            <w:r>
              <w:rPr>
                <w:rFonts w:ascii="Times New Roman" w:hAnsi="Times New Roman"/>
                <w:sz w:val="24"/>
                <w:szCs w:val="24"/>
                <w:lang w:val="uk-UA"/>
              </w:rPr>
              <w:t>93</w:t>
            </w:r>
          </w:p>
        </w:tc>
        <w:tc>
          <w:tcPr>
            <w:tcW w:w="743" w:type="dxa"/>
            <w:gridSpan w:val="2"/>
          </w:tcPr>
          <w:p w:rsidR="00EC60CE" w:rsidRDefault="00EC60CE" w:rsidP="00EC60CE">
            <w:pPr>
              <w:spacing w:after="0" w:line="240" w:lineRule="auto"/>
              <w:jc w:val="center"/>
              <w:rPr>
                <w:rFonts w:ascii="Times New Roman" w:hAnsi="Times New Roman"/>
                <w:sz w:val="24"/>
                <w:szCs w:val="24"/>
                <w:lang w:val="uk-UA"/>
              </w:rPr>
            </w:pPr>
          </w:p>
          <w:p w:rsidR="00EC60CE" w:rsidRDefault="00EC60CE" w:rsidP="00EC60CE">
            <w:pPr>
              <w:spacing w:after="0" w:line="240" w:lineRule="auto"/>
              <w:jc w:val="center"/>
              <w:rPr>
                <w:rFonts w:ascii="Times New Roman" w:hAnsi="Times New Roman"/>
                <w:sz w:val="24"/>
                <w:szCs w:val="24"/>
                <w:lang w:val="uk-UA"/>
              </w:rPr>
            </w:pPr>
          </w:p>
          <w:p w:rsidR="00EC60CE" w:rsidRPr="00CB5B49" w:rsidRDefault="00EC60CE" w:rsidP="00EC60CE">
            <w:pPr>
              <w:spacing w:after="0" w:line="240" w:lineRule="auto"/>
              <w:jc w:val="center"/>
              <w:rPr>
                <w:rFonts w:ascii="Times New Roman" w:hAnsi="Times New Roman"/>
                <w:sz w:val="24"/>
                <w:szCs w:val="24"/>
                <w:lang w:val="uk-UA"/>
              </w:rPr>
            </w:pPr>
            <w:r>
              <w:rPr>
                <w:rFonts w:ascii="Times New Roman" w:hAnsi="Times New Roman"/>
                <w:sz w:val="24"/>
                <w:szCs w:val="24"/>
                <w:lang w:val="uk-UA"/>
              </w:rPr>
              <w:t>94</w:t>
            </w:r>
          </w:p>
        </w:tc>
      </w:tr>
    </w:tbl>
    <w:p w:rsidR="0068279B" w:rsidRPr="00CB5B49" w:rsidRDefault="0068279B" w:rsidP="0068279B">
      <w:pPr>
        <w:spacing w:after="0" w:line="240" w:lineRule="auto"/>
        <w:rPr>
          <w:rFonts w:ascii="Times New Roman" w:hAnsi="Times New Roman"/>
          <w:sz w:val="24"/>
          <w:szCs w:val="24"/>
          <w:lang w:val="uk-UA"/>
        </w:rPr>
      </w:pPr>
    </w:p>
    <w:p w:rsidR="0068279B" w:rsidRDefault="0068279B" w:rsidP="0068279B">
      <w:pPr>
        <w:pStyle w:val="a3"/>
        <w:rPr>
          <w:rFonts w:ascii="Times New Roman" w:hAnsi="Times New Roman"/>
          <w:b/>
          <w:sz w:val="24"/>
          <w:szCs w:val="24"/>
          <w:lang w:val="uk-UA"/>
        </w:rPr>
      </w:pPr>
    </w:p>
    <w:p w:rsidR="00EC60CE" w:rsidRDefault="00EC60CE" w:rsidP="0068279B">
      <w:pPr>
        <w:pStyle w:val="a3"/>
        <w:rPr>
          <w:rFonts w:ascii="Times New Roman" w:hAnsi="Times New Roman"/>
          <w:b/>
          <w:sz w:val="24"/>
          <w:szCs w:val="24"/>
          <w:lang w:val="uk-UA"/>
        </w:rPr>
      </w:pPr>
    </w:p>
    <w:p w:rsidR="00EC60CE" w:rsidRPr="00CB5B49" w:rsidRDefault="00EC60CE" w:rsidP="0068279B">
      <w:pPr>
        <w:pStyle w:val="a3"/>
        <w:rPr>
          <w:rFonts w:ascii="Times New Roman" w:hAnsi="Times New Roman"/>
          <w:b/>
          <w:sz w:val="24"/>
          <w:szCs w:val="24"/>
          <w:lang w:val="uk-UA"/>
        </w:rPr>
      </w:pPr>
    </w:p>
    <w:p w:rsidR="00757AAB" w:rsidRPr="00CB5B49" w:rsidRDefault="0068279B">
      <w:pPr>
        <w:rPr>
          <w:rFonts w:ascii="Times New Roman" w:hAnsi="Times New Roman"/>
          <w:b/>
          <w:i/>
          <w:sz w:val="24"/>
          <w:szCs w:val="24"/>
          <w:lang w:val="uk-UA"/>
        </w:rPr>
      </w:pPr>
      <w:r w:rsidRPr="00CB5B49">
        <w:rPr>
          <w:rFonts w:ascii="Times New Roman" w:hAnsi="Times New Roman"/>
          <w:b/>
          <w:i/>
          <w:sz w:val="24"/>
          <w:szCs w:val="24"/>
          <w:lang w:val="uk-UA"/>
        </w:rPr>
        <w:t>Керуюча справами виконкому районної у місті ради</w:t>
      </w:r>
      <w:r w:rsidRPr="00CB5B49">
        <w:rPr>
          <w:rFonts w:ascii="Times New Roman" w:hAnsi="Times New Roman"/>
          <w:b/>
          <w:i/>
          <w:sz w:val="24"/>
          <w:szCs w:val="24"/>
          <w:lang w:val="uk-UA"/>
        </w:rPr>
        <w:tab/>
      </w:r>
      <w:r w:rsidRPr="00CB5B49">
        <w:rPr>
          <w:rFonts w:ascii="Times New Roman" w:hAnsi="Times New Roman"/>
          <w:b/>
          <w:i/>
          <w:sz w:val="24"/>
          <w:szCs w:val="24"/>
          <w:lang w:val="uk-UA"/>
        </w:rPr>
        <w:tab/>
      </w:r>
      <w:r w:rsidRPr="00CB5B49">
        <w:rPr>
          <w:rFonts w:ascii="Times New Roman" w:hAnsi="Times New Roman"/>
          <w:b/>
          <w:i/>
          <w:sz w:val="24"/>
          <w:szCs w:val="24"/>
          <w:lang w:val="uk-UA"/>
        </w:rPr>
        <w:tab/>
      </w:r>
      <w:r w:rsidRPr="00CB5B49">
        <w:rPr>
          <w:rFonts w:ascii="Times New Roman" w:hAnsi="Times New Roman"/>
          <w:b/>
          <w:i/>
          <w:sz w:val="24"/>
          <w:szCs w:val="24"/>
          <w:lang w:val="uk-UA"/>
        </w:rPr>
        <w:tab/>
      </w:r>
      <w:r w:rsidRPr="00CB5B49">
        <w:rPr>
          <w:rFonts w:ascii="Times New Roman" w:hAnsi="Times New Roman"/>
          <w:b/>
          <w:i/>
          <w:sz w:val="24"/>
          <w:szCs w:val="24"/>
          <w:lang w:val="uk-UA"/>
        </w:rPr>
        <w:tab/>
      </w:r>
      <w:r w:rsidRPr="00CB5B49">
        <w:rPr>
          <w:rFonts w:ascii="Times New Roman" w:hAnsi="Times New Roman"/>
          <w:b/>
          <w:i/>
          <w:sz w:val="24"/>
          <w:szCs w:val="24"/>
          <w:lang w:val="uk-UA"/>
        </w:rPr>
        <w:tab/>
      </w:r>
      <w:r w:rsidRPr="00CB5B49">
        <w:rPr>
          <w:rFonts w:ascii="Times New Roman" w:hAnsi="Times New Roman"/>
          <w:b/>
          <w:i/>
          <w:sz w:val="24"/>
          <w:szCs w:val="24"/>
          <w:lang w:val="uk-UA"/>
        </w:rPr>
        <w:tab/>
        <w:t>Марія Окунєва</w:t>
      </w:r>
    </w:p>
    <w:sectPr w:rsidR="00757AAB" w:rsidRPr="00CB5B49" w:rsidSect="0023242F">
      <w:headerReference w:type="default" r:id="rId8"/>
      <w:pgSz w:w="16838" w:h="11906" w:orient="landscape"/>
      <w:pgMar w:top="1134"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DC0" w:rsidRDefault="00373DC0">
      <w:pPr>
        <w:spacing w:after="0" w:line="240" w:lineRule="auto"/>
      </w:pPr>
      <w:r>
        <w:separator/>
      </w:r>
    </w:p>
  </w:endnote>
  <w:endnote w:type="continuationSeparator" w:id="0">
    <w:p w:rsidR="00373DC0" w:rsidRDefault="00373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DC0" w:rsidRDefault="00373DC0">
      <w:pPr>
        <w:spacing w:after="0" w:line="240" w:lineRule="auto"/>
      </w:pPr>
      <w:r>
        <w:separator/>
      </w:r>
    </w:p>
  </w:footnote>
  <w:footnote w:type="continuationSeparator" w:id="0">
    <w:p w:rsidR="00373DC0" w:rsidRDefault="00373D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2D3" w:rsidRPr="00675889" w:rsidRDefault="002B78B0">
    <w:pPr>
      <w:pStyle w:val="a4"/>
      <w:jc w:val="center"/>
      <w:rPr>
        <w:rFonts w:ascii="Times New Roman" w:hAnsi="Times New Roman"/>
        <w:lang w:val="uk-UA"/>
      </w:rPr>
    </w:pPr>
    <w:r>
      <w:rPr>
        <w:rFonts w:ascii="Times New Roman" w:hAnsi="Times New Roman"/>
        <w:lang w:val="uk-UA"/>
      </w:rPr>
      <w:t xml:space="preserve"> </w:t>
    </w:r>
  </w:p>
  <w:p w:rsidR="003902D3" w:rsidRPr="001F5ACD" w:rsidRDefault="002B78B0" w:rsidP="00F07631">
    <w:pPr>
      <w:pStyle w:val="a4"/>
      <w:jc w:val="center"/>
      <w:rPr>
        <w:b/>
        <w:i/>
      </w:rPr>
    </w:pPr>
    <w:r w:rsidRPr="00F07631">
      <w:rPr>
        <w:rFonts w:ascii="Times New Roman" w:hAnsi="Times New Roman"/>
      </w:rPr>
      <w:tab/>
    </w:r>
    <w:r w:rsidRPr="00F07631">
      <w:rPr>
        <w:rFonts w:ascii="Times New Roman" w:hAnsi="Times New Roman"/>
      </w:rPr>
      <w:tab/>
    </w:r>
    <w:r w:rsidRPr="00F07631">
      <w:rPr>
        <w:rFonts w:ascii="Times New Roman" w:hAnsi="Times New Roman"/>
      </w:rPr>
      <w:tab/>
    </w:r>
    <w:r>
      <w:rPr>
        <w:rFonts w:ascii="Times New Roman" w:hAnsi="Times New Roman"/>
      </w:rPr>
      <w:tab/>
    </w:r>
    <w:r>
      <w:rPr>
        <w:rFonts w:ascii="Times New Roman" w:hAnsi="Times New Roman"/>
      </w:rPr>
      <w:tab/>
    </w:r>
    <w:r>
      <w:rPr>
        <w:rFonts w:ascii="Times New Roman" w:hAnsi="Times New Roman"/>
        <w:b/>
        <w:i/>
        <w:lang w:val="uk-U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E932E7"/>
    <w:multiLevelType w:val="hybridMultilevel"/>
    <w:tmpl w:val="2E8033C8"/>
    <w:lvl w:ilvl="0" w:tplc="0422000F">
      <w:start w:val="1"/>
      <w:numFmt w:val="decimal"/>
      <w:lvlText w:val="%1."/>
      <w:lvlJc w:val="left"/>
      <w:pPr>
        <w:ind w:left="786"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70F54398"/>
    <w:multiLevelType w:val="hybridMultilevel"/>
    <w:tmpl w:val="750EF432"/>
    <w:lvl w:ilvl="0" w:tplc="0419000F">
      <w:start w:val="5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7ED0779"/>
    <w:multiLevelType w:val="hybridMultilevel"/>
    <w:tmpl w:val="7AA801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79B"/>
    <w:rsid w:val="000102E3"/>
    <w:rsid w:val="000878B3"/>
    <w:rsid w:val="000A6902"/>
    <w:rsid w:val="000F408E"/>
    <w:rsid w:val="00111C07"/>
    <w:rsid w:val="00165C67"/>
    <w:rsid w:val="001E702D"/>
    <w:rsid w:val="0023242F"/>
    <w:rsid w:val="00251EE7"/>
    <w:rsid w:val="002B78B0"/>
    <w:rsid w:val="00373DC0"/>
    <w:rsid w:val="003A4D17"/>
    <w:rsid w:val="003C2945"/>
    <w:rsid w:val="00423F3D"/>
    <w:rsid w:val="006440D8"/>
    <w:rsid w:val="0068279B"/>
    <w:rsid w:val="006D02FF"/>
    <w:rsid w:val="006F5332"/>
    <w:rsid w:val="0077037E"/>
    <w:rsid w:val="00790ABE"/>
    <w:rsid w:val="007913C2"/>
    <w:rsid w:val="007C711E"/>
    <w:rsid w:val="007D1B38"/>
    <w:rsid w:val="008035A8"/>
    <w:rsid w:val="008324E0"/>
    <w:rsid w:val="00890C61"/>
    <w:rsid w:val="009521B8"/>
    <w:rsid w:val="009637A4"/>
    <w:rsid w:val="00A04A7D"/>
    <w:rsid w:val="00A73D2C"/>
    <w:rsid w:val="00AE08CB"/>
    <w:rsid w:val="00B31213"/>
    <w:rsid w:val="00B83C6F"/>
    <w:rsid w:val="00BD20B1"/>
    <w:rsid w:val="00C7173C"/>
    <w:rsid w:val="00CB5B49"/>
    <w:rsid w:val="00EC60CE"/>
    <w:rsid w:val="00FB602E"/>
    <w:rsid w:val="00FF2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FD8950-97D2-48C3-BFDB-CD6B64019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C61"/>
    <w:rPr>
      <w:rFonts w:ascii="Calibri" w:eastAsia="Calibri" w:hAnsi="Calibri" w:cs="Times New Roman"/>
    </w:rPr>
  </w:style>
  <w:style w:type="paragraph" w:styleId="1">
    <w:name w:val="heading 1"/>
    <w:basedOn w:val="a"/>
    <w:next w:val="a"/>
    <w:link w:val="10"/>
    <w:qFormat/>
    <w:rsid w:val="0068279B"/>
    <w:pPr>
      <w:keepNext/>
      <w:spacing w:before="240" w:after="60" w:line="240" w:lineRule="auto"/>
      <w:outlineLvl w:val="0"/>
    </w:pPr>
    <w:rPr>
      <w:rFonts w:ascii="Arial" w:eastAsia="Times New Roman" w:hAnsi="Arial"/>
      <w:b/>
      <w:bCs/>
      <w:kern w:val="32"/>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8279B"/>
    <w:rPr>
      <w:rFonts w:ascii="Arial" w:eastAsia="Times New Roman" w:hAnsi="Arial" w:cs="Times New Roman"/>
      <w:b/>
      <w:bCs/>
      <w:kern w:val="32"/>
      <w:sz w:val="32"/>
      <w:szCs w:val="32"/>
      <w:lang w:val="uk-UA"/>
    </w:rPr>
  </w:style>
  <w:style w:type="paragraph" w:styleId="a3">
    <w:name w:val="No Spacing"/>
    <w:uiPriority w:val="1"/>
    <w:qFormat/>
    <w:rsid w:val="0068279B"/>
    <w:pPr>
      <w:spacing w:after="0" w:line="240" w:lineRule="auto"/>
    </w:pPr>
    <w:rPr>
      <w:rFonts w:ascii="Calibri" w:eastAsia="Calibri" w:hAnsi="Calibri" w:cs="Times New Roman"/>
    </w:rPr>
  </w:style>
  <w:style w:type="paragraph" w:styleId="a4">
    <w:name w:val="header"/>
    <w:basedOn w:val="a"/>
    <w:link w:val="a5"/>
    <w:uiPriority w:val="99"/>
    <w:unhideWhenUsed/>
    <w:rsid w:val="0068279B"/>
    <w:pPr>
      <w:tabs>
        <w:tab w:val="center" w:pos="4677"/>
        <w:tab w:val="right" w:pos="9355"/>
      </w:tabs>
    </w:pPr>
  </w:style>
  <w:style w:type="character" w:customStyle="1" w:styleId="a5">
    <w:name w:val="Верхний колонтитул Знак"/>
    <w:basedOn w:val="a0"/>
    <w:link w:val="a4"/>
    <w:uiPriority w:val="99"/>
    <w:rsid w:val="0068279B"/>
    <w:rPr>
      <w:rFonts w:ascii="Calibri" w:eastAsia="Calibri" w:hAnsi="Calibri" w:cs="Times New Roman"/>
    </w:rPr>
  </w:style>
  <w:style w:type="paragraph" w:styleId="a6">
    <w:name w:val="footer"/>
    <w:basedOn w:val="a"/>
    <w:link w:val="a7"/>
    <w:uiPriority w:val="99"/>
    <w:unhideWhenUsed/>
    <w:rsid w:val="0068279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8279B"/>
    <w:rPr>
      <w:rFonts w:ascii="Calibri" w:eastAsia="Calibri" w:hAnsi="Calibri" w:cs="Times New Roman"/>
    </w:rPr>
  </w:style>
  <w:style w:type="paragraph" w:customStyle="1" w:styleId="rvps2">
    <w:name w:val="rvps2"/>
    <w:basedOn w:val="a"/>
    <w:rsid w:val="0068279B"/>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List Paragraph"/>
    <w:basedOn w:val="a"/>
    <w:uiPriority w:val="34"/>
    <w:qFormat/>
    <w:rsid w:val="006440D8"/>
    <w:pPr>
      <w:ind w:left="720"/>
      <w:contextualSpacing/>
    </w:pPr>
  </w:style>
  <w:style w:type="paragraph" w:styleId="a9">
    <w:name w:val="Balloon Text"/>
    <w:basedOn w:val="a"/>
    <w:link w:val="aa"/>
    <w:uiPriority w:val="99"/>
    <w:semiHidden/>
    <w:unhideWhenUsed/>
    <w:rsid w:val="00BD20B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D20B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F6F14-94D0-4DED-9C3A-170A82CD6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5154</Words>
  <Characters>29380</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cp:lastModifiedBy>
  <cp:revision>2</cp:revision>
  <cp:lastPrinted>2021-12-30T14:07:00Z</cp:lastPrinted>
  <dcterms:created xsi:type="dcterms:W3CDTF">2022-01-04T10:14:00Z</dcterms:created>
  <dcterms:modified xsi:type="dcterms:W3CDTF">2022-01-04T10:14:00Z</dcterms:modified>
</cp:coreProperties>
</file>