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0C8" w:rsidRPr="008A4E8F" w:rsidRDefault="00C420C8" w:rsidP="00C420C8">
      <w:pPr>
        <w:tabs>
          <w:tab w:val="left" w:pos="4200"/>
        </w:tabs>
        <w:spacing w:after="0" w:line="240" w:lineRule="auto"/>
        <w:ind w:left="7200"/>
        <w:rPr>
          <w:rFonts w:ascii="Times New Roman" w:hAnsi="Times New Roman" w:cs="Times New Roman"/>
          <w:b/>
          <w:i/>
          <w:sz w:val="24"/>
          <w:szCs w:val="24"/>
        </w:rPr>
      </w:pPr>
      <w:r w:rsidRPr="008A4E8F">
        <w:rPr>
          <w:rFonts w:ascii="Times New Roman" w:hAnsi="Times New Roman" w:cs="Times New Roman"/>
          <w:b/>
          <w:i/>
          <w:sz w:val="24"/>
          <w:szCs w:val="24"/>
        </w:rPr>
        <w:t>Додаток 71</w:t>
      </w:r>
    </w:p>
    <w:p w:rsidR="00C420C8" w:rsidRPr="008A4E8F" w:rsidRDefault="00C420C8" w:rsidP="00C420C8">
      <w:pPr>
        <w:tabs>
          <w:tab w:val="left" w:pos="4200"/>
        </w:tabs>
        <w:spacing w:after="0" w:line="240" w:lineRule="auto"/>
        <w:ind w:left="7200"/>
        <w:rPr>
          <w:rFonts w:ascii="Times New Roman" w:hAnsi="Times New Roman" w:cs="Times New Roman"/>
          <w:b/>
          <w:i/>
          <w:sz w:val="24"/>
          <w:szCs w:val="24"/>
        </w:rPr>
      </w:pPr>
      <w:r w:rsidRPr="008A4E8F">
        <w:rPr>
          <w:rFonts w:ascii="Times New Roman" w:hAnsi="Times New Roman" w:cs="Times New Roman"/>
          <w:b/>
          <w:i/>
          <w:sz w:val="24"/>
          <w:szCs w:val="24"/>
        </w:rPr>
        <w:t>до рішення виконкому</w:t>
      </w:r>
    </w:p>
    <w:p w:rsidR="00C420C8" w:rsidRPr="008A4E8F" w:rsidRDefault="00C420C8" w:rsidP="00C420C8">
      <w:pPr>
        <w:tabs>
          <w:tab w:val="left" w:pos="4200"/>
        </w:tabs>
        <w:spacing w:after="0" w:line="240" w:lineRule="auto"/>
        <w:ind w:left="7200"/>
        <w:rPr>
          <w:rFonts w:ascii="Times New Roman" w:hAnsi="Times New Roman" w:cs="Times New Roman"/>
          <w:b/>
          <w:i/>
          <w:sz w:val="24"/>
          <w:szCs w:val="24"/>
        </w:rPr>
      </w:pPr>
      <w:r w:rsidRPr="008A4E8F">
        <w:rPr>
          <w:rFonts w:ascii="Times New Roman" w:hAnsi="Times New Roman" w:cs="Times New Roman"/>
          <w:b/>
          <w:i/>
          <w:sz w:val="24"/>
          <w:szCs w:val="24"/>
        </w:rPr>
        <w:t>районної у місті ради</w:t>
      </w:r>
    </w:p>
    <w:p w:rsidR="00D41127" w:rsidRDefault="008E447D" w:rsidP="00920EB3">
      <w:pPr>
        <w:tabs>
          <w:tab w:val="left" w:pos="4200"/>
        </w:tabs>
        <w:spacing w:after="0" w:line="240" w:lineRule="auto"/>
        <w:ind w:left="720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E447D">
        <w:rPr>
          <w:rFonts w:ascii="Times New Roman" w:hAnsi="Times New Roman"/>
          <w:b/>
          <w:i/>
          <w:sz w:val="24"/>
          <w:szCs w:val="24"/>
        </w:rPr>
        <w:t>20.08.2025 № 358</w:t>
      </w:r>
    </w:p>
    <w:p w:rsidR="00C420C8" w:rsidRDefault="00C420C8" w:rsidP="00920EB3">
      <w:pPr>
        <w:tabs>
          <w:tab w:val="left" w:pos="4200"/>
        </w:tabs>
        <w:spacing w:after="0" w:line="240" w:lineRule="auto"/>
        <w:ind w:left="720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420C8" w:rsidRPr="00C420C8" w:rsidRDefault="00C420C8" w:rsidP="00920EB3">
      <w:pPr>
        <w:tabs>
          <w:tab w:val="left" w:pos="4200"/>
        </w:tabs>
        <w:spacing w:after="0" w:line="240" w:lineRule="auto"/>
        <w:ind w:left="720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4D5675" w:rsidRPr="00C420C8" w:rsidRDefault="005F0F1F">
      <w:pPr>
        <w:spacing w:before="240" w:after="0"/>
        <w:jc w:val="center"/>
        <w:rPr>
          <w:rFonts w:ascii="Times New Roman" w:eastAsia="Times New Roman" w:hAnsi="Times New Roman" w:cs="Times New Roman"/>
          <w:b/>
          <w:i/>
          <w:sz w:val="18"/>
          <w:szCs w:val="16"/>
        </w:rPr>
      </w:pPr>
      <w:r w:rsidRPr="00C420C8">
        <w:rPr>
          <w:rFonts w:ascii="Times New Roman" w:eastAsia="Times New Roman" w:hAnsi="Times New Roman" w:cs="Times New Roman"/>
          <w:b/>
          <w:i/>
          <w:sz w:val="24"/>
        </w:rPr>
        <w:t xml:space="preserve">ІНФОРМАЦІЙНА КАРТКА </w:t>
      </w:r>
      <w:r w:rsidR="00151750" w:rsidRPr="00C420C8">
        <w:rPr>
          <w:rFonts w:ascii="Times New Roman" w:eastAsia="Times New Roman" w:hAnsi="Times New Roman" w:cs="Times New Roman"/>
          <w:b/>
          <w:i/>
          <w:sz w:val="24"/>
        </w:rPr>
        <w:t>40</w:t>
      </w:r>
      <w:r w:rsidR="00CF4086" w:rsidRPr="00C420C8">
        <w:rPr>
          <w:rFonts w:ascii="Times New Roman" w:eastAsia="Times New Roman" w:hAnsi="Times New Roman" w:cs="Times New Roman"/>
          <w:b/>
          <w:i/>
          <w:sz w:val="24"/>
        </w:rPr>
        <w:t>-</w:t>
      </w:r>
      <w:r w:rsidR="00C2517D" w:rsidRPr="00C420C8">
        <w:rPr>
          <w:rFonts w:ascii="Times New Roman" w:eastAsia="Times New Roman" w:hAnsi="Times New Roman" w:cs="Times New Roman"/>
          <w:b/>
          <w:i/>
          <w:sz w:val="24"/>
        </w:rPr>
        <w:t>36</w:t>
      </w:r>
    </w:p>
    <w:p w:rsidR="00234829" w:rsidRPr="00C420C8" w:rsidRDefault="00234829" w:rsidP="0023482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20C8">
        <w:rPr>
          <w:rFonts w:ascii="Times New Roman" w:eastAsia="Times New Roman" w:hAnsi="Times New Roman" w:cs="Times New Roman"/>
          <w:b/>
          <w:sz w:val="24"/>
          <w:szCs w:val="24"/>
        </w:rPr>
        <w:t xml:space="preserve">Публічної </w:t>
      </w:r>
      <w:r w:rsidR="001F2347" w:rsidRPr="00C420C8">
        <w:rPr>
          <w:rFonts w:ascii="Times New Roman" w:eastAsia="Times New Roman" w:hAnsi="Times New Roman" w:cs="Times New Roman"/>
          <w:b/>
          <w:sz w:val="24"/>
          <w:szCs w:val="24"/>
        </w:rPr>
        <w:t>послуги</w:t>
      </w:r>
    </w:p>
    <w:p w:rsidR="00234829" w:rsidRPr="00C420C8" w:rsidRDefault="00234829" w:rsidP="0023482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099A" w:rsidRPr="00C420C8" w:rsidRDefault="00D41127" w:rsidP="0023482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C420C8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>Зміна адреси об’єкта нерухомого майна (для введених в експлуатацію об’єктів)</w:t>
      </w:r>
    </w:p>
    <w:p w:rsidR="00F27FF3" w:rsidRPr="00C420C8" w:rsidRDefault="00F27FF3" w:rsidP="00F27FF3">
      <w:pPr>
        <w:spacing w:after="0"/>
        <w:jc w:val="both"/>
        <w:rPr>
          <w:sz w:val="24"/>
          <w:szCs w:val="24"/>
        </w:rPr>
      </w:pPr>
    </w:p>
    <w:tbl>
      <w:tblPr>
        <w:tblStyle w:val="a5"/>
        <w:tblW w:w="9639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2966"/>
        <w:gridCol w:w="5953"/>
      </w:tblGrid>
      <w:tr w:rsidR="004D5675" w:rsidRPr="00C420C8" w:rsidTr="00FE3B4D">
        <w:trPr>
          <w:trHeight w:val="20"/>
        </w:trPr>
        <w:tc>
          <w:tcPr>
            <w:tcW w:w="963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4A85" w:rsidRPr="00C420C8" w:rsidRDefault="00CE4A85" w:rsidP="00E725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0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Інформація про суб’єкта надання послуги </w:t>
            </w:r>
          </w:p>
          <w:p w:rsidR="004D5675" w:rsidRPr="00C420C8" w:rsidRDefault="00CE4A85" w:rsidP="00E7254C">
            <w:pPr>
              <w:spacing w:after="0" w:line="240" w:lineRule="auto"/>
              <w:ind w:left="640" w:hanging="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20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та/або Центр адміністративних послуг «Віза» («Центр Дії») виконкому Криворізької міської ради та його територіальні підрозділи</w:t>
            </w:r>
          </w:p>
        </w:tc>
      </w:tr>
      <w:tr w:rsidR="004D5675" w:rsidRPr="00C420C8" w:rsidTr="00FE3B4D">
        <w:trPr>
          <w:trHeight w:val="20"/>
        </w:trPr>
        <w:tc>
          <w:tcPr>
            <w:tcW w:w="368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1F2347" w:rsidP="00E7254C">
            <w:pPr>
              <w:spacing w:after="0" w:line="240" w:lineRule="auto"/>
              <w:ind w:left="20" w:right="-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20C8">
              <w:rPr>
                <w:rFonts w:ascii="Times New Roman" w:hAnsi="Times New Roman" w:cs="Times New Roman"/>
                <w:bCs/>
                <w:sz w:val="24"/>
                <w:szCs w:val="24"/>
              </w:rPr>
              <w:t>Найменування центру надання адміністративних послуг, у якому здійснюється обслуговування суб’єкта звернення</w:t>
            </w:r>
          </w:p>
        </w:tc>
        <w:tc>
          <w:tcPr>
            <w:tcW w:w="5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0352FB" w:rsidP="007F77B4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hAnsi="Times New Roman" w:cs="Times New Roman"/>
                <w:sz w:val="24"/>
                <w:szCs w:val="24"/>
              </w:rPr>
              <w:t>Центр адміністративних послуг «Віза» («Центр Дії») виконкому Криворізької міської ради (надалі –</w:t>
            </w:r>
            <w:r w:rsidR="007F77B4" w:rsidRPr="00C420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20C8">
              <w:rPr>
                <w:rFonts w:ascii="Times New Roman" w:hAnsi="Times New Roman" w:cs="Times New Roman"/>
                <w:sz w:val="24"/>
                <w:szCs w:val="24"/>
              </w:rPr>
              <w:t>Центр)</w:t>
            </w:r>
            <w:r w:rsidR="00234829" w:rsidRPr="00C420C8">
              <w:rPr>
                <w:rFonts w:ascii="Times New Roman" w:hAnsi="Times New Roman" w:cs="Times New Roman"/>
                <w:sz w:val="24"/>
                <w:szCs w:val="24"/>
              </w:rPr>
              <w:t xml:space="preserve"> та його територіальні підрозділи</w:t>
            </w:r>
          </w:p>
        </w:tc>
      </w:tr>
      <w:tr w:rsidR="00C361BD" w:rsidRPr="00C420C8" w:rsidTr="00FE3B4D">
        <w:trPr>
          <w:trHeight w:val="20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61BD" w:rsidRPr="00C420C8" w:rsidRDefault="00C361BD" w:rsidP="00C361BD">
            <w:pPr>
              <w:spacing w:before="240" w:after="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61BD" w:rsidRPr="00C420C8" w:rsidRDefault="00C361BD" w:rsidP="00C361BD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Місцезнаходження</w:t>
            </w:r>
          </w:p>
        </w:tc>
        <w:tc>
          <w:tcPr>
            <w:tcW w:w="5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36A8" w:rsidRPr="00C420C8" w:rsidRDefault="005036A8" w:rsidP="00503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50101, м. Кривий Ріг, </w:t>
            </w:r>
            <w:proofErr w:type="spellStart"/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пл</w:t>
            </w:r>
            <w:proofErr w:type="spellEnd"/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 Молодіжна, 1,</w:t>
            </w:r>
          </w:p>
          <w:p w:rsidR="005036A8" w:rsidRPr="00C420C8" w:rsidRDefault="005036A8" w:rsidP="00503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Територіальні підрозділи Центру:</w:t>
            </w:r>
          </w:p>
          <w:p w:rsidR="005036A8" w:rsidRPr="00C420C8" w:rsidRDefault="005036A8" w:rsidP="00503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420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Довгинцівський</w:t>
            </w:r>
            <w:proofErr w:type="spellEnd"/>
            <w:r w:rsidRPr="00C420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район:</w:t>
            </w:r>
          </w:p>
          <w:p w:rsidR="005036A8" w:rsidRPr="00C420C8" w:rsidRDefault="005036A8" w:rsidP="00503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вул. Дніпровське шосе, буд. 11, </w:t>
            </w:r>
            <w:proofErr w:type="spellStart"/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каб</w:t>
            </w:r>
            <w:proofErr w:type="spellEnd"/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 102.</w:t>
            </w:r>
          </w:p>
          <w:p w:rsidR="005036A8" w:rsidRPr="00C420C8" w:rsidRDefault="005036A8" w:rsidP="00503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420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Покровський район:</w:t>
            </w:r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5036A8" w:rsidRPr="00C420C8" w:rsidRDefault="005036A8" w:rsidP="00503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вул. Костя Гордієнка, буд. 2, </w:t>
            </w:r>
            <w:proofErr w:type="spellStart"/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каб</w:t>
            </w:r>
            <w:proofErr w:type="spellEnd"/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 12.</w:t>
            </w:r>
          </w:p>
          <w:p w:rsidR="005036A8" w:rsidRPr="00C420C8" w:rsidRDefault="005036A8" w:rsidP="00503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420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Інгулецький район:</w:t>
            </w:r>
          </w:p>
          <w:p w:rsidR="005036A8" w:rsidRPr="00C420C8" w:rsidRDefault="005036A8" w:rsidP="00503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просп</w:t>
            </w:r>
            <w:proofErr w:type="spellEnd"/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 Південний, буд. 1.</w:t>
            </w:r>
          </w:p>
          <w:p w:rsidR="005036A8" w:rsidRPr="00C420C8" w:rsidRDefault="005036A8" w:rsidP="00503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420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Житловий масив Інгулець:</w:t>
            </w:r>
          </w:p>
          <w:p w:rsidR="005036A8" w:rsidRPr="00C420C8" w:rsidRDefault="005036A8" w:rsidP="00503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вул. Гірників, буд. 19, </w:t>
            </w:r>
            <w:proofErr w:type="spellStart"/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каб</w:t>
            </w:r>
            <w:proofErr w:type="spellEnd"/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. 11 (адміністративна будівля виконавчого </w:t>
            </w: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комітету</w:t>
            </w:r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Інгулецької районної у місті ради).</w:t>
            </w:r>
          </w:p>
          <w:p w:rsidR="005036A8" w:rsidRPr="00C420C8" w:rsidRDefault="005036A8" w:rsidP="00503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420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Саксаганський район:</w:t>
            </w:r>
          </w:p>
          <w:p w:rsidR="005036A8" w:rsidRPr="00C420C8" w:rsidRDefault="005036A8" w:rsidP="00503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вул. Володимира Великого, буд. 32, </w:t>
            </w:r>
            <w:proofErr w:type="spellStart"/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каб</w:t>
            </w:r>
            <w:proofErr w:type="spellEnd"/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 122.</w:t>
            </w:r>
          </w:p>
          <w:p w:rsidR="005036A8" w:rsidRPr="00C420C8" w:rsidRDefault="005036A8" w:rsidP="00503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420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Тернівський</w:t>
            </w:r>
            <w:proofErr w:type="spellEnd"/>
            <w:r w:rsidRPr="00C420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район:</w:t>
            </w:r>
          </w:p>
          <w:p w:rsidR="005036A8" w:rsidRPr="00C420C8" w:rsidRDefault="005036A8" w:rsidP="00503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вул. Антона </w:t>
            </w:r>
            <w:proofErr w:type="spellStart"/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Ігнатченка</w:t>
            </w:r>
            <w:proofErr w:type="spellEnd"/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 буд. 1</w:t>
            </w:r>
            <w:r w:rsid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</w:t>
            </w:r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каб</w:t>
            </w:r>
            <w:proofErr w:type="spellEnd"/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 12</w:t>
            </w:r>
            <w:r w:rsidR="000E5850"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:rsidR="005036A8" w:rsidRPr="00C420C8" w:rsidRDefault="005036A8" w:rsidP="00503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420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Центрально-Міський район:</w:t>
            </w:r>
          </w:p>
          <w:p w:rsidR="005036A8" w:rsidRPr="00C420C8" w:rsidRDefault="005036A8" w:rsidP="00503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вул. </w:t>
            </w:r>
            <w:proofErr w:type="spellStart"/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Староярмаркова</w:t>
            </w:r>
            <w:proofErr w:type="spellEnd"/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 буд. 44.</w:t>
            </w:r>
          </w:p>
          <w:p w:rsidR="00C361BD" w:rsidRPr="00C420C8" w:rsidRDefault="005036A8" w:rsidP="005036A8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Мобільні офіси муніципальних послуг, кейси-адміністратори (за окремим графіком)</w:t>
            </w:r>
          </w:p>
        </w:tc>
      </w:tr>
      <w:tr w:rsidR="00C361BD" w:rsidRPr="00C420C8" w:rsidTr="00FE3B4D">
        <w:trPr>
          <w:trHeight w:val="20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61BD" w:rsidRPr="00C420C8" w:rsidRDefault="00C361BD" w:rsidP="00C361BD">
            <w:pPr>
              <w:spacing w:before="240" w:after="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61BD" w:rsidRPr="00C420C8" w:rsidRDefault="00C361BD" w:rsidP="00C361BD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Інформація щодо режиму роботи</w:t>
            </w:r>
            <w:r w:rsidR="00A528C4"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центру</w:t>
            </w:r>
          </w:p>
        </w:tc>
        <w:tc>
          <w:tcPr>
            <w:tcW w:w="5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1CD" w:rsidRPr="00C420C8" w:rsidRDefault="003531CD" w:rsidP="00353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Центр працює</w:t>
            </w:r>
            <w:r w:rsidR="005036A8" w:rsidRPr="00C420C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за попереднім записом</w:t>
            </w: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</w:t>
            </w:r>
          </w:p>
          <w:p w:rsidR="003531CD" w:rsidRPr="00C420C8" w:rsidRDefault="003531CD" w:rsidP="00DD2D59">
            <w:pPr>
              <w:tabs>
                <w:tab w:val="left" w:pos="318"/>
              </w:tabs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головний офіс у понеділок, середу, четвер, п’ятницю, суботу з 8.00 до 16.30 години; вівторок з 8.00 до 20.00 години, без перерви;</w:t>
            </w:r>
          </w:p>
          <w:p w:rsidR="003531CD" w:rsidRPr="00C420C8" w:rsidRDefault="003531CD" w:rsidP="00DD2D59">
            <w:pPr>
              <w:tabs>
                <w:tab w:val="left" w:pos="0"/>
                <w:tab w:val="left" w:pos="512"/>
              </w:tabs>
              <w:spacing w:after="0" w:line="240" w:lineRule="auto"/>
              <w:ind w:right="57"/>
              <w:contextualSpacing/>
              <w:jc w:val="both"/>
              <w:rPr>
                <w:rFonts w:ascii="Times New Roman" w:eastAsia="Times New Roman" w:hAnsi="Times New Roman" w:cs="Times New Roman"/>
                <w:sz w:val="12"/>
                <w:szCs w:val="24"/>
                <w:lang w:eastAsia="en-US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територіальні підрозділи – з понеділка до п’ятниці з 8.00 до 16.30, перерва з 12.30 до 13.00.</w:t>
            </w:r>
          </w:p>
          <w:p w:rsidR="003531CD" w:rsidRPr="00C420C8" w:rsidRDefault="003531CD" w:rsidP="003531CD">
            <w:pPr>
              <w:tabs>
                <w:tab w:val="left" w:pos="0"/>
                <w:tab w:val="left" w:pos="512"/>
              </w:tabs>
              <w:spacing w:after="0" w:line="240" w:lineRule="auto"/>
              <w:ind w:right="57"/>
              <w:contextualSpacing/>
              <w:jc w:val="both"/>
              <w:rPr>
                <w:rFonts w:ascii="Times New Roman" w:eastAsia="Times New Roman" w:hAnsi="Times New Roman" w:cs="Times New Roman"/>
                <w:sz w:val="12"/>
                <w:szCs w:val="24"/>
                <w:lang w:eastAsia="en-US"/>
              </w:rPr>
            </w:pPr>
          </w:p>
          <w:p w:rsidR="003531CD" w:rsidRPr="00C420C8" w:rsidRDefault="003531CD" w:rsidP="003531CD">
            <w:pPr>
              <w:tabs>
                <w:tab w:val="left" w:pos="459"/>
              </w:tabs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Прийом та видача документів для надання адміністративних послуг здійснюються:</w:t>
            </w:r>
          </w:p>
          <w:p w:rsidR="003531CD" w:rsidRPr="00C420C8" w:rsidRDefault="003531CD" w:rsidP="00DD2D59">
            <w:pPr>
              <w:tabs>
                <w:tab w:val="left" w:pos="318"/>
              </w:tabs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у головному офісі Центру з 8.00 до 15.30 годин з понеділка до суботи (вівторок – до 20.00 години), без перерви;</w:t>
            </w:r>
          </w:p>
          <w:p w:rsidR="00C361BD" w:rsidRPr="00C420C8" w:rsidRDefault="003531CD" w:rsidP="00DD2D59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 територіальних підрозділах – з понеділка до п’ятниці з 8.00 до 15.30 години, перерва з 12.30 до 13.00</w:t>
            </w:r>
          </w:p>
          <w:p w:rsidR="00B45B73" w:rsidRPr="00C420C8" w:rsidRDefault="00B45B73" w:rsidP="00234829">
            <w:pPr>
              <w:spacing w:after="0" w:line="240" w:lineRule="auto"/>
              <w:ind w:left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hAnsi="Times New Roman" w:cs="Times New Roman"/>
                <w:sz w:val="24"/>
                <w:szCs w:val="24"/>
              </w:rPr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8.00 до 15.30 з технічною перервою з 12.30 до 13.00.</w:t>
            </w:r>
          </w:p>
        </w:tc>
      </w:tr>
      <w:tr w:rsidR="004D5675" w:rsidRPr="00C420C8" w:rsidTr="00FE3B4D">
        <w:trPr>
          <w:trHeight w:val="20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>
            <w:pPr>
              <w:spacing w:before="240" w:after="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Телефон/факс (довідки), адреса електронної пошти та </w:t>
            </w:r>
            <w:proofErr w:type="spellStart"/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вебсайт</w:t>
            </w:r>
            <w:proofErr w:type="spellEnd"/>
          </w:p>
        </w:tc>
        <w:tc>
          <w:tcPr>
            <w:tcW w:w="5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2347" w:rsidRPr="00C420C8" w:rsidRDefault="001F2347" w:rsidP="00FD785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20C8">
              <w:rPr>
                <w:rFonts w:ascii="Times New Roman" w:hAnsi="Times New Roman"/>
                <w:sz w:val="24"/>
                <w:szCs w:val="24"/>
              </w:rPr>
              <w:t>Тел</w:t>
            </w:r>
            <w:proofErr w:type="spellEnd"/>
            <w:r w:rsidRPr="00C420C8">
              <w:rPr>
                <w:rFonts w:ascii="Times New Roman" w:hAnsi="Times New Roman"/>
                <w:sz w:val="24"/>
                <w:szCs w:val="24"/>
              </w:rPr>
              <w:t>.: 0-800-500-459;</w:t>
            </w:r>
          </w:p>
          <w:p w:rsidR="00234829" w:rsidRPr="00C420C8" w:rsidRDefault="00C97C9F" w:rsidP="00466976">
            <w:pPr>
              <w:pStyle w:val="a6"/>
              <w:jc w:val="both"/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</w:pPr>
            <w:hyperlink r:id="rId7" w:history="1">
              <w:r w:rsidR="001F2347" w:rsidRPr="00C420C8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</w:rPr>
                <w:t>viza@kr.gov.ua</w:t>
              </w:r>
            </w:hyperlink>
            <w:r w:rsidR="00466976" w:rsidRPr="00C420C8"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  <w:t xml:space="preserve">, </w:t>
            </w:r>
          </w:p>
          <w:p w:rsidR="004D5675" w:rsidRPr="00C420C8" w:rsidRDefault="001F2347" w:rsidP="00466976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20C8"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  <w:t>http://</w:t>
            </w:r>
            <w:hyperlink r:id="rId8" w:history="1">
              <w:r w:rsidRPr="00C420C8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</w:rPr>
                <w:t>viza@kr.gov.ua</w:t>
              </w:r>
            </w:hyperlink>
          </w:p>
        </w:tc>
      </w:tr>
      <w:tr w:rsidR="004D5675" w:rsidRPr="00C420C8" w:rsidTr="00FE3B4D">
        <w:trPr>
          <w:trHeight w:val="20"/>
        </w:trPr>
        <w:tc>
          <w:tcPr>
            <w:tcW w:w="963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 w:rsidP="00FD7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Нормативні акти, якими регламентується надання адміністративної послуги</w:t>
            </w:r>
          </w:p>
        </w:tc>
      </w:tr>
      <w:tr w:rsidR="004D5675" w:rsidRPr="00C420C8" w:rsidTr="00FE3B4D">
        <w:trPr>
          <w:trHeight w:val="20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>
            <w:pPr>
              <w:spacing w:before="240" w:after="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Кодекси, Закони України</w:t>
            </w:r>
          </w:p>
        </w:tc>
        <w:tc>
          <w:tcPr>
            <w:tcW w:w="5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517D" w:rsidRPr="00C420C8" w:rsidRDefault="006A111C" w:rsidP="00545FC9">
            <w:pPr>
              <w:spacing w:after="0" w:line="240" w:lineRule="auto"/>
              <w:ind w:right="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Закони України «Про регулювання містобудівної діяльності», «Про захист персональних даних», «Про адміністративні послуги», «Про місцеве самоврядування в Україні», «Про адміністративну процедуру»</w:t>
            </w:r>
          </w:p>
        </w:tc>
      </w:tr>
      <w:tr w:rsidR="00234829" w:rsidRPr="00C420C8" w:rsidTr="00FE3B4D">
        <w:trPr>
          <w:trHeight w:val="20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4829" w:rsidRPr="00C420C8" w:rsidRDefault="00234829" w:rsidP="00234829">
            <w:pPr>
              <w:spacing w:before="240" w:after="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4829" w:rsidRPr="00C420C8" w:rsidRDefault="00234829" w:rsidP="00234829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Акти Кабінету Міністрів України</w:t>
            </w:r>
          </w:p>
        </w:tc>
        <w:tc>
          <w:tcPr>
            <w:tcW w:w="5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4829" w:rsidRPr="00C420C8" w:rsidRDefault="00234829" w:rsidP="00545FC9">
            <w:pPr>
              <w:spacing w:after="0" w:line="240" w:lineRule="auto"/>
              <w:ind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Постанови Кабінету Міністрів України від 07 липня 2021 року №690 «Про затвердження Порядку присвоєння адрес об’єктам будівництва, об’єктам нерухомого майна»; від 23 червня 2021 року №681 «Деякі питання забезпечення функціонування Єдиної державної електронно</w:t>
            </w:r>
            <w:r w:rsidR="00545FC9"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ї системи у сфері будівництва»</w:t>
            </w:r>
          </w:p>
        </w:tc>
      </w:tr>
      <w:tr w:rsidR="004D5675" w:rsidRPr="00C420C8" w:rsidTr="00FE3B4D">
        <w:trPr>
          <w:trHeight w:val="20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>
            <w:pPr>
              <w:spacing w:before="240" w:after="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Акти центральних органів виконавчої влади</w:t>
            </w:r>
          </w:p>
        </w:tc>
        <w:tc>
          <w:tcPr>
            <w:tcW w:w="5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9F6311" w:rsidP="00234829">
            <w:pPr>
              <w:spacing w:after="0" w:line="240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D5675" w:rsidRPr="00C420C8" w:rsidTr="00FE3B4D">
        <w:trPr>
          <w:trHeight w:val="20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>
            <w:pPr>
              <w:spacing w:before="240" w:after="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Акти місцевих органів виконавчої влади/органів місцевого самоврядування</w:t>
            </w:r>
          </w:p>
        </w:tc>
        <w:tc>
          <w:tcPr>
            <w:tcW w:w="5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9F6311" w:rsidP="004C47AA">
            <w:pPr>
              <w:pStyle w:val="a6"/>
              <w:ind w:right="41"/>
              <w:jc w:val="both"/>
              <w:rPr>
                <w:rFonts w:ascii="Times New Roman" w:hAnsi="Times New Roman"/>
                <w:sz w:val="24"/>
                <w:szCs w:val="24"/>
                <w:shd w:val="clear" w:color="auto" w:fill="00FF00"/>
              </w:rPr>
            </w:pPr>
            <w:r w:rsidRPr="00C420C8">
              <w:rPr>
                <w:rFonts w:ascii="Times New Roman" w:hAnsi="Times New Roman"/>
                <w:sz w:val="24"/>
                <w:szCs w:val="24"/>
                <w:highlight w:val="white"/>
                <w:shd w:val="clear" w:color="auto" w:fill="00FF00"/>
              </w:rPr>
              <w:t>Рішення Криворізької міської ради від 31.03.2016 № 381 «Про обсяг і межі повноважень районних у місті рад та їх виконавчих органів» зі змінами</w:t>
            </w:r>
            <w:r w:rsidR="00466976" w:rsidRPr="00C420C8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C420C8">
              <w:rPr>
                <w:rFonts w:ascii="Times New Roman" w:hAnsi="Times New Roman"/>
                <w:sz w:val="24"/>
                <w:szCs w:val="24"/>
                <w:highlight w:val="white"/>
                <w:shd w:val="clear" w:color="auto" w:fill="00FF00"/>
              </w:rPr>
              <w:t xml:space="preserve"> </w:t>
            </w:r>
          </w:p>
        </w:tc>
      </w:tr>
      <w:tr w:rsidR="004D5675" w:rsidRPr="00C420C8" w:rsidTr="00FE3B4D">
        <w:trPr>
          <w:trHeight w:val="20"/>
        </w:trPr>
        <w:tc>
          <w:tcPr>
            <w:tcW w:w="963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 w:rsidP="00FD7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Умови отримання адміністративної послуги</w:t>
            </w:r>
          </w:p>
        </w:tc>
      </w:tr>
      <w:tr w:rsidR="004D5675" w:rsidRPr="00C420C8" w:rsidTr="00FE3B4D">
        <w:trPr>
          <w:trHeight w:val="57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>
            <w:pPr>
              <w:spacing w:before="240" w:after="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Підстава для одержання адміністративної послуги</w:t>
            </w:r>
          </w:p>
        </w:tc>
        <w:tc>
          <w:tcPr>
            <w:tcW w:w="5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5FB2" w:rsidRPr="00C420C8" w:rsidRDefault="00F404E3" w:rsidP="004E5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5F0F1F"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аява, наявність відповідного пакета документів</w:t>
            </w:r>
          </w:p>
        </w:tc>
      </w:tr>
      <w:tr w:rsidR="004D5675" w:rsidRPr="00C420C8" w:rsidTr="00FE3B4D">
        <w:trPr>
          <w:trHeight w:val="20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>
            <w:pPr>
              <w:spacing w:before="240" w:after="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 w:rsidP="00545FC9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Вичерпний перелік доку</w:t>
            </w:r>
            <w:r w:rsidR="00545FC9"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ментів, необхідних для отримання </w:t>
            </w:r>
            <w:proofErr w:type="spellStart"/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адміністратив</w:t>
            </w:r>
            <w:r w:rsidR="00545FC9"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ної</w:t>
            </w:r>
            <w:proofErr w:type="spellEnd"/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послуги, а також вимоги до них</w:t>
            </w:r>
          </w:p>
          <w:p w:rsidR="004D5675" w:rsidRPr="00C420C8" w:rsidRDefault="005F0F1F" w:rsidP="00545FC9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7AF5" w:rsidRPr="00C420C8" w:rsidRDefault="00217AF5" w:rsidP="00217A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Для зміни адреси щодо закінченого будівництвом об’єкта у разі його об’єднання, поділу або виділення частки (крім квартири, житлового </w:t>
            </w:r>
            <w:r w:rsidR="00EA39A3" w:rsidRPr="00C420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або нежитлового приміщення тощо, а також упорядкування нумерації об’єктів нерухомого майна,</w:t>
            </w:r>
            <w:r w:rsidRPr="00C420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подаються такі документи:</w:t>
            </w:r>
          </w:p>
          <w:p w:rsidR="00217AF5" w:rsidRPr="00C420C8" w:rsidRDefault="00217AF5" w:rsidP="00217A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заява власника (співвласників) закінченого будівництвом об’єкта про зміну адреси із зазначенням прізвища, імені, по батькові власника (співвласників) та реєстраційного номера облікової картки платника </w:t>
            </w: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податків (за наявності) - для фізичної особи або найменування та ідентифікаційного коду юридичної особи в Єдиному державному реєстрі підприємств і організацій України - для юридичної особи, відомостей про адресу, ідентифікатор закінченого будівництвом об’єкта (для об’єктів, яким присвоєно ідентифікатор до подання заяви), реєстраційного номера об’єкта нерухомого майна в Державному реєстрі речових прав на нерухоме майно (у разі якщо право власності на об’єкт зареєстровано в Державному реєстрі речових прав на нерухоме майно);</w:t>
            </w:r>
          </w:p>
          <w:p w:rsidR="00217AF5" w:rsidRPr="00C420C8" w:rsidRDefault="00217AF5" w:rsidP="00217A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 що посвідчує право власності на об’єкт нерухомого майна до його об’єднання, поділу або виділення частки, - у разі, якщо право власності на об’єкт не зареєстровано в Державному реєстрі речових прав на нерухоме майно;</w:t>
            </w:r>
          </w:p>
          <w:p w:rsidR="00217AF5" w:rsidRPr="00C420C8" w:rsidRDefault="00217AF5" w:rsidP="00217A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копія договору про поділ спільного майна, договір про виділ у натурі частки із спільного майна або відповідне рішення суду - у разі, якщо об’єкт перебуває у спільній власності</w:t>
            </w:r>
            <w:r w:rsidR="00EA39A3"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(крім випадків упорядкування нумерації об’єктів нерухомого майна)</w:t>
            </w: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217AF5" w:rsidRPr="00C420C8" w:rsidRDefault="00217AF5" w:rsidP="00217A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документ, що засвідчує прийняття в експлуатацію закінченого будівництвом об’єкта (крім випадків, якщо об’єкт нерухомого майна створюється шляхом поділу, об’єднання або виділення без проведення будівельних робіт, що відповідно до законодавства потребують отримання дозволу на їх проведення), - у разі, якщо відомості про прийняття в експлуатацію закінченого будівництвом об’єкта не </w:t>
            </w:r>
            <w:proofErr w:type="spellStart"/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внесено</w:t>
            </w:r>
            <w:proofErr w:type="spellEnd"/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Реєстру будівельної діяльності</w:t>
            </w:r>
            <w:r w:rsidR="00EA39A3"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(крім випадків упорядкування нумерації об’єктів нерухомого майна);</w:t>
            </w:r>
          </w:p>
          <w:p w:rsidR="00217AF5" w:rsidRPr="00C420C8" w:rsidRDefault="00217AF5" w:rsidP="00217A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технічний паспорт на новостворений об’єкт нерухомого майна - у разі, якщо технічний паспорт створений без використання Реєстру будівельної діяльності;</w:t>
            </w:r>
          </w:p>
          <w:p w:rsidR="00217AF5" w:rsidRPr="00C420C8" w:rsidRDefault="00217AF5" w:rsidP="00217A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копія документа, що посвідчує особу заявника, - у разі подання документів поштовим відправленням;</w:t>
            </w:r>
          </w:p>
          <w:p w:rsidR="00545FC9" w:rsidRPr="00C420C8" w:rsidRDefault="00217AF5" w:rsidP="00B90B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копія документа, що засвідчує повноваження представника, - у разі подання документів представником поштовим відправленням або в електронній формі</w:t>
            </w:r>
            <w:bookmarkStart w:id="0" w:name="n1609"/>
            <w:bookmarkEnd w:id="0"/>
            <w:r w:rsidR="00B90B78"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D5675" w:rsidRPr="00C420C8" w:rsidTr="00FE3B4D">
        <w:trPr>
          <w:trHeight w:val="20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 w:rsidP="00217AF5">
            <w:pPr>
              <w:spacing w:after="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 w:rsidP="00217AF5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5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0DE3" w:rsidRPr="00C420C8" w:rsidRDefault="00850DE3" w:rsidP="00217AF5">
            <w:pPr>
              <w:pStyle w:val="rvps2"/>
              <w:shd w:val="clear" w:color="auto" w:fill="FFFFFF"/>
              <w:spacing w:before="0" w:beforeAutospacing="0" w:after="0" w:afterAutospacing="0"/>
              <w:jc w:val="both"/>
            </w:pPr>
            <w:r w:rsidRPr="00C420C8">
              <w:t>Виключно в електронній формі через електронний кабінет Єдиної державної електронної системи у сфері будівництва - щодо об’єктів, що за класом наслідків (відповідальності) належать до об’єктів із середніми (СС2) та значними (СС3) наслідками.</w:t>
            </w:r>
          </w:p>
          <w:p w:rsidR="00850DE3" w:rsidRPr="00C420C8" w:rsidRDefault="00850DE3" w:rsidP="00217AF5">
            <w:pPr>
              <w:pStyle w:val="rvps2"/>
              <w:shd w:val="clear" w:color="auto" w:fill="FFFFFF"/>
              <w:spacing w:before="0" w:beforeAutospacing="0" w:after="0" w:afterAutospacing="0"/>
              <w:jc w:val="both"/>
            </w:pPr>
            <w:bookmarkStart w:id="1" w:name="n182"/>
            <w:bookmarkEnd w:id="1"/>
            <w:r w:rsidRPr="00C420C8">
              <w:t xml:space="preserve">Особисто через центр надання адміністративних послуг або в електронній формі через електронний кабінет Єдиної державної електронної системи у сфері будівництва, або надсилаються рекомендованим листом з описом вкладення центру надання адміністративних </w:t>
            </w:r>
            <w:r w:rsidRPr="00C420C8">
              <w:lastRenderedPageBreak/>
              <w:t>послуг - щодо об’єктів, що за класом наслідків (відповідальності) належать до об’єктів з незначними наслідками (СС1).</w:t>
            </w:r>
          </w:p>
          <w:p w:rsidR="005E19B5" w:rsidRPr="00C420C8" w:rsidRDefault="00850DE3" w:rsidP="00217AF5">
            <w:pPr>
              <w:spacing w:after="0" w:line="240" w:lineRule="auto"/>
              <w:ind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Документи, подані через центр надання адміністративних послуг, передаються на розгляд адміністратором центру надання адміністративних послуг до уповноваженого органу з присвоєння адрес виключно через електронний кабінет користувача Єдиної державної електронної системи у сфері будівництва.</w:t>
            </w:r>
          </w:p>
        </w:tc>
      </w:tr>
      <w:tr w:rsidR="004D5675" w:rsidRPr="00C420C8" w:rsidTr="00FE3B4D">
        <w:trPr>
          <w:trHeight w:val="20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>
            <w:pPr>
              <w:spacing w:before="240" w:after="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Платність /безоплатність адміністративної послуги</w:t>
            </w:r>
          </w:p>
        </w:tc>
        <w:tc>
          <w:tcPr>
            <w:tcW w:w="5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 w:rsidP="00B7509D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Безоплатно</w:t>
            </w:r>
          </w:p>
        </w:tc>
      </w:tr>
      <w:tr w:rsidR="004D5675" w:rsidRPr="00C420C8" w:rsidTr="00FE3B4D">
        <w:trPr>
          <w:trHeight w:val="255"/>
        </w:trPr>
        <w:tc>
          <w:tcPr>
            <w:tcW w:w="963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A528C4" w:rsidP="00A528C4">
            <w:pPr>
              <w:tabs>
                <w:tab w:val="center" w:pos="4719"/>
                <w:tab w:val="left" w:pos="7455"/>
              </w:tabs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ab/>
            </w:r>
            <w:r w:rsidR="005F0F1F" w:rsidRPr="00C420C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 разі оплати адміністративної послуги:</w:t>
            </w:r>
            <w:r w:rsidRPr="00C420C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ab/>
            </w:r>
          </w:p>
        </w:tc>
      </w:tr>
      <w:tr w:rsidR="004D5675" w:rsidRPr="00C420C8" w:rsidTr="00FE3B4D">
        <w:trPr>
          <w:trHeight w:val="20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>
            <w:pPr>
              <w:spacing w:before="240" w:after="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2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 w:rsidP="00FE3B4D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Нормативно-правові акти, на підставі яких стягується плата</w:t>
            </w:r>
          </w:p>
        </w:tc>
        <w:tc>
          <w:tcPr>
            <w:tcW w:w="5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 w:rsidP="00B7509D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D5675" w:rsidRPr="00C420C8" w:rsidTr="00FE3B4D">
        <w:trPr>
          <w:trHeight w:val="296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>
            <w:pPr>
              <w:spacing w:before="240" w:after="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2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 w:rsidP="00FE3B4D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Розмір та порядок внесення плати</w:t>
            </w:r>
          </w:p>
        </w:tc>
        <w:tc>
          <w:tcPr>
            <w:tcW w:w="5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 w:rsidP="00B7509D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D5675" w:rsidRPr="00C420C8" w:rsidTr="00FE3B4D">
        <w:trPr>
          <w:trHeight w:val="20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>
            <w:pPr>
              <w:spacing w:before="240" w:after="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2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 w:rsidP="00FE3B4D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Розрахунковий рахунок для внесення плати</w:t>
            </w:r>
          </w:p>
        </w:tc>
        <w:tc>
          <w:tcPr>
            <w:tcW w:w="5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 w:rsidP="00B7509D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D5675" w:rsidRPr="00C420C8" w:rsidTr="00FE3B4D">
        <w:trPr>
          <w:trHeight w:val="20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>
            <w:pPr>
              <w:spacing w:before="240" w:after="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 w:rsidP="00FE3B4D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Строк надання </w:t>
            </w:r>
            <w:proofErr w:type="spellStart"/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</w:t>
            </w:r>
            <w:r w:rsidR="00FE3B4D"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тивної</w:t>
            </w:r>
            <w:proofErr w:type="spellEnd"/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послуги</w:t>
            </w:r>
          </w:p>
        </w:tc>
        <w:tc>
          <w:tcPr>
            <w:tcW w:w="5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767B" w:rsidRPr="00C420C8" w:rsidRDefault="00F301BB" w:rsidP="00E7254C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днів </w:t>
            </w:r>
            <w:r w:rsidR="003F2BF8"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(робочих</w:t>
            </w: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) з дня реєстрації заяви</w:t>
            </w:r>
            <w:r w:rsidR="00615E39"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56240" w:rsidRPr="00C420C8" w:rsidRDefault="00556240" w:rsidP="00FE3B4D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5675" w:rsidRPr="00C420C8" w:rsidTr="00FE3B4D">
        <w:trPr>
          <w:trHeight w:val="20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>
            <w:pPr>
              <w:spacing w:before="240" w:after="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 w:rsidP="00FE3B4D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Перелік підстав для відмови в наданні </w:t>
            </w:r>
            <w:proofErr w:type="spellStart"/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адмі</w:t>
            </w:r>
            <w:r w:rsidR="00FE3B4D"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ністративної</w:t>
            </w:r>
            <w:proofErr w:type="spellEnd"/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послуги</w:t>
            </w:r>
          </w:p>
        </w:tc>
        <w:tc>
          <w:tcPr>
            <w:tcW w:w="5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6EAC" w:rsidRPr="00C420C8" w:rsidRDefault="00876EAC" w:rsidP="00876EAC">
            <w:pPr>
              <w:spacing w:after="0"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Подання неповного пакета документів;</w:t>
            </w:r>
          </w:p>
          <w:p w:rsidR="00876EAC" w:rsidRPr="00C420C8" w:rsidRDefault="00876EAC" w:rsidP="00876EAC">
            <w:pPr>
              <w:spacing w:after="0"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n1572"/>
            <w:bookmarkEnd w:id="2"/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виявлення неповних або недостовірних відомостей у поданих документах, що підтверджено документально;</w:t>
            </w:r>
          </w:p>
          <w:p w:rsidR="00876EAC" w:rsidRPr="00C420C8" w:rsidRDefault="00876EAC" w:rsidP="00876EAC">
            <w:pPr>
              <w:spacing w:after="0"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n1573"/>
            <w:bookmarkEnd w:id="3"/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подання заяви особою, яка не є власником (співвласником) об’єкта нерухомого майна, щодо якого подано заяву про зміну адреси, або його (їх) представником;</w:t>
            </w:r>
          </w:p>
          <w:p w:rsidR="004D5675" w:rsidRPr="00C420C8" w:rsidRDefault="00876EAC" w:rsidP="00876EAC">
            <w:pPr>
              <w:spacing w:after="0"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n1574"/>
            <w:bookmarkEnd w:id="4"/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подання заяви до органу з присвоєння адреси, який не має повноважень приймати рішення про присвоєння адреси на відповідній території.</w:t>
            </w:r>
          </w:p>
        </w:tc>
      </w:tr>
      <w:tr w:rsidR="004D5675" w:rsidRPr="00C420C8" w:rsidTr="00FE3B4D">
        <w:trPr>
          <w:trHeight w:val="691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>
            <w:pPr>
              <w:spacing w:before="240" w:after="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 w:rsidP="00FE3B4D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 надання </w:t>
            </w:r>
            <w:proofErr w:type="spellStart"/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адмі</w:t>
            </w:r>
            <w:r w:rsidR="00FE3B4D"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ністративної</w:t>
            </w:r>
            <w:proofErr w:type="spellEnd"/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послуги</w:t>
            </w:r>
          </w:p>
        </w:tc>
        <w:tc>
          <w:tcPr>
            <w:tcW w:w="5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FE3B4D" w:rsidP="00217AF5">
            <w:pPr>
              <w:spacing w:after="0" w:line="240" w:lineRule="auto"/>
              <w:ind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hAnsi="Times New Roman" w:cs="Times New Roman"/>
                <w:color w:val="000000"/>
                <w:sz w:val="24"/>
              </w:rPr>
              <w:t>В</w:t>
            </w:r>
            <w:r w:rsidR="00876EAC" w:rsidRPr="00C420C8">
              <w:rPr>
                <w:rFonts w:ascii="Times New Roman" w:hAnsi="Times New Roman" w:cs="Times New Roman"/>
                <w:color w:val="000000"/>
                <w:sz w:val="24"/>
              </w:rPr>
              <w:t>итяг з Реєстру будівельної діяльності щодо інформації про присвоєння адрес Єдиної державної електронної системи у сфері будівництва</w:t>
            </w:r>
          </w:p>
        </w:tc>
      </w:tr>
      <w:tr w:rsidR="004D5675" w:rsidRPr="00C420C8" w:rsidTr="00FE3B4D">
        <w:trPr>
          <w:trHeight w:val="20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>
            <w:pPr>
              <w:spacing w:before="240" w:after="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 w:rsidP="00FE3B4D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Спосіб отримання </w:t>
            </w:r>
            <w:proofErr w:type="spellStart"/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</w:t>
            </w:r>
            <w:proofErr w:type="spellEnd"/>
            <w:r w:rsidR="00FE3B4D"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тату надання послуги</w:t>
            </w:r>
          </w:p>
        </w:tc>
        <w:tc>
          <w:tcPr>
            <w:tcW w:w="5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D90EA6" w:rsidP="00065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Особисто, через представника (законного представника) від адміністратора центру надання адміністративних послуг, який забезпечує друкування заявнику електронної форми результатів розгляду програмними засобами Єдиної державної електронної системи у сфері будівництва.</w:t>
            </w:r>
          </w:p>
        </w:tc>
      </w:tr>
      <w:tr w:rsidR="004D5675" w:rsidRPr="00C420C8" w:rsidTr="00FE3B4D">
        <w:trPr>
          <w:trHeight w:val="103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>
            <w:pPr>
              <w:spacing w:before="240" w:after="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5675" w:rsidRPr="00C420C8" w:rsidRDefault="005F0F1F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Примітка</w:t>
            </w:r>
          </w:p>
        </w:tc>
        <w:tc>
          <w:tcPr>
            <w:tcW w:w="5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5E39" w:rsidRPr="00C420C8" w:rsidRDefault="00615E39" w:rsidP="00065FB2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Копії документів, що подаються для зміни адреси об’єкта нерухомого майна, засвідчуються заявником (його представником).</w:t>
            </w:r>
          </w:p>
          <w:p w:rsidR="00217AF5" w:rsidRPr="00C420C8" w:rsidRDefault="00217AF5" w:rsidP="00065FB2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Рішення </w:t>
            </w:r>
            <w:r w:rsidR="00FE3B4D"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 зміну адреси/відмову у зміні адреси </w:t>
            </w:r>
            <w:r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виконкому районної у місті ради оприлюднюється н</w:t>
            </w:r>
            <w:r w:rsidR="00FE3B4D"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офіційному </w:t>
            </w:r>
            <w:proofErr w:type="spellStart"/>
            <w:r w:rsidR="00FE3B4D"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вебсайті</w:t>
            </w:r>
            <w:proofErr w:type="spellEnd"/>
            <w:r w:rsidR="00FE3B4D" w:rsidRPr="00C420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1C580B" w:rsidRPr="00C420C8" w:rsidRDefault="001C580B" w:rsidP="009D35D2">
      <w:pPr>
        <w:spacing w:after="0"/>
        <w:ind w:left="142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</w:p>
    <w:p w:rsidR="00C420C8" w:rsidRPr="00C420C8" w:rsidRDefault="00C420C8" w:rsidP="00C420C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420C8" w:rsidRPr="00C420C8" w:rsidRDefault="00C420C8" w:rsidP="00C420C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420C8" w:rsidRPr="00C420C8" w:rsidRDefault="00C420C8" w:rsidP="00C420C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420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Керуюча справами виконкому</w:t>
      </w:r>
    </w:p>
    <w:p w:rsidR="00C420C8" w:rsidRPr="00C420C8" w:rsidRDefault="00C420C8" w:rsidP="00C420C8">
      <w:pPr>
        <w:tabs>
          <w:tab w:val="left" w:pos="631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420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районної у місті ради</w:t>
      </w:r>
      <w:r w:rsidRPr="00C420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 xml:space="preserve">         Алла ГОЛОВАТА</w:t>
      </w:r>
    </w:p>
    <w:p w:rsidR="004D5675" w:rsidRPr="003F2BF8" w:rsidRDefault="004D5675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i/>
          <w:color w:val="FFFFFF" w:themeColor="background1"/>
          <w:sz w:val="24"/>
          <w:szCs w:val="24"/>
        </w:rPr>
      </w:pPr>
      <w:bookmarkStart w:id="5" w:name="_GoBack"/>
      <w:bookmarkEnd w:id="5"/>
    </w:p>
    <w:sectPr w:rsidR="004D5675" w:rsidRPr="003F2BF8" w:rsidSect="00F572B4">
      <w:headerReference w:type="default" r:id="rId9"/>
      <w:pgSz w:w="11906" w:h="16838"/>
      <w:pgMar w:top="1134" w:right="567" w:bottom="1134" w:left="1701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871" w:rsidRDefault="000D2871" w:rsidP="00F572B4">
      <w:pPr>
        <w:spacing w:after="0" w:line="240" w:lineRule="auto"/>
      </w:pPr>
      <w:r>
        <w:separator/>
      </w:r>
    </w:p>
  </w:endnote>
  <w:endnote w:type="continuationSeparator" w:id="0">
    <w:p w:rsidR="000D2871" w:rsidRDefault="000D2871" w:rsidP="00F57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871" w:rsidRDefault="000D2871" w:rsidP="00F572B4">
      <w:pPr>
        <w:spacing w:after="0" w:line="240" w:lineRule="auto"/>
      </w:pPr>
      <w:r>
        <w:separator/>
      </w:r>
    </w:p>
  </w:footnote>
  <w:footnote w:type="continuationSeparator" w:id="0">
    <w:p w:rsidR="000D2871" w:rsidRDefault="000D2871" w:rsidP="00F572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7AF5" w:rsidRPr="00C420C8" w:rsidRDefault="00F572B4" w:rsidP="00C420C8">
    <w:pPr>
      <w:pStyle w:val="ab"/>
      <w:tabs>
        <w:tab w:val="left" w:pos="6375"/>
      </w:tabs>
      <w:rPr>
        <w:rFonts w:ascii="Times New Roman" w:hAnsi="Times New Roman" w:cs="Times New Roman"/>
        <w:sz w:val="24"/>
      </w:rPr>
    </w:pPr>
    <w:r>
      <w:tab/>
    </w:r>
    <w:sdt>
      <w:sdtPr>
        <w:id w:val="592908730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</w:rPr>
      </w:sdtEndPr>
      <w:sdtContent>
        <w:r w:rsidRPr="00F572B4">
          <w:rPr>
            <w:rFonts w:ascii="Times New Roman" w:hAnsi="Times New Roman" w:cs="Times New Roman"/>
            <w:sz w:val="24"/>
          </w:rPr>
          <w:fldChar w:fldCharType="begin"/>
        </w:r>
        <w:r w:rsidRPr="00F572B4">
          <w:rPr>
            <w:rFonts w:ascii="Times New Roman" w:hAnsi="Times New Roman" w:cs="Times New Roman"/>
            <w:sz w:val="24"/>
          </w:rPr>
          <w:instrText>PAGE   \* MERGEFORMAT</w:instrText>
        </w:r>
        <w:r w:rsidRPr="00F572B4">
          <w:rPr>
            <w:rFonts w:ascii="Times New Roman" w:hAnsi="Times New Roman" w:cs="Times New Roman"/>
            <w:sz w:val="24"/>
          </w:rPr>
          <w:fldChar w:fldCharType="separate"/>
        </w:r>
        <w:r w:rsidR="00C97C9F">
          <w:rPr>
            <w:rFonts w:ascii="Times New Roman" w:hAnsi="Times New Roman" w:cs="Times New Roman"/>
            <w:noProof/>
            <w:sz w:val="24"/>
          </w:rPr>
          <w:t>4</w:t>
        </w:r>
        <w:r w:rsidRPr="00F572B4">
          <w:rPr>
            <w:rFonts w:ascii="Times New Roman" w:hAnsi="Times New Roman" w:cs="Times New Roman"/>
            <w:sz w:val="24"/>
          </w:rPr>
          <w:fldChar w:fldCharType="end"/>
        </w:r>
      </w:sdtContent>
    </w:sdt>
    <w:r>
      <w:rPr>
        <w:rFonts w:ascii="Times New Roman" w:hAnsi="Times New Roman" w:cs="Times New Roman"/>
        <w:sz w:val="24"/>
      </w:rPr>
      <w:tab/>
    </w:r>
    <w:r w:rsidR="00C420C8">
      <w:rPr>
        <w:rFonts w:ascii="Times New Roman" w:hAnsi="Times New Roman" w:cs="Times New Roman"/>
        <w:b/>
        <w:i/>
        <w:sz w:val="24"/>
      </w:rPr>
      <w:t>Продовження додатка 71</w:t>
    </w:r>
  </w:p>
  <w:p w:rsidR="00F572B4" w:rsidRDefault="00F572B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745D2E"/>
    <w:multiLevelType w:val="hybridMultilevel"/>
    <w:tmpl w:val="0BAE84A4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257507E"/>
    <w:multiLevelType w:val="hybridMultilevel"/>
    <w:tmpl w:val="2B8E4E0A"/>
    <w:lvl w:ilvl="0" w:tplc="A82C409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600902"/>
    <w:multiLevelType w:val="hybridMultilevel"/>
    <w:tmpl w:val="046AC6FA"/>
    <w:lvl w:ilvl="0" w:tplc="B29823A6">
      <w:numFmt w:val="bullet"/>
      <w:lvlText w:val="-"/>
      <w:lvlJc w:val="left"/>
      <w:pPr>
        <w:ind w:left="1395" w:hanging="675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675"/>
    <w:rsid w:val="000352FB"/>
    <w:rsid w:val="00065FB2"/>
    <w:rsid w:val="00087666"/>
    <w:rsid w:val="000D2871"/>
    <w:rsid w:val="000D29F2"/>
    <w:rsid w:val="000E5850"/>
    <w:rsid w:val="000F1C16"/>
    <w:rsid w:val="00131A63"/>
    <w:rsid w:val="0013622D"/>
    <w:rsid w:val="00151750"/>
    <w:rsid w:val="00164AE3"/>
    <w:rsid w:val="001B7CCE"/>
    <w:rsid w:val="001C49E6"/>
    <w:rsid w:val="001C580B"/>
    <w:rsid w:val="001F2347"/>
    <w:rsid w:val="00217AF5"/>
    <w:rsid w:val="00234829"/>
    <w:rsid w:val="0026099A"/>
    <w:rsid w:val="00277643"/>
    <w:rsid w:val="003062F0"/>
    <w:rsid w:val="003531CD"/>
    <w:rsid w:val="00394002"/>
    <w:rsid w:val="003B22AB"/>
    <w:rsid w:val="003F2BF8"/>
    <w:rsid w:val="003F6CF9"/>
    <w:rsid w:val="004127F9"/>
    <w:rsid w:val="00423AF5"/>
    <w:rsid w:val="004322B2"/>
    <w:rsid w:val="004425CE"/>
    <w:rsid w:val="00466976"/>
    <w:rsid w:val="004A39F3"/>
    <w:rsid w:val="004C47AA"/>
    <w:rsid w:val="004D5675"/>
    <w:rsid w:val="004E5E43"/>
    <w:rsid w:val="004F7E00"/>
    <w:rsid w:val="005036A8"/>
    <w:rsid w:val="00545FC9"/>
    <w:rsid w:val="00556240"/>
    <w:rsid w:val="005A703E"/>
    <w:rsid w:val="005E19B5"/>
    <w:rsid w:val="005F0F1F"/>
    <w:rsid w:val="005F3264"/>
    <w:rsid w:val="00615E39"/>
    <w:rsid w:val="00656103"/>
    <w:rsid w:val="006A111C"/>
    <w:rsid w:val="006B243C"/>
    <w:rsid w:val="006B7137"/>
    <w:rsid w:val="006F41DA"/>
    <w:rsid w:val="00730936"/>
    <w:rsid w:val="00785611"/>
    <w:rsid w:val="007A7EC3"/>
    <w:rsid w:val="007F6901"/>
    <w:rsid w:val="007F77B4"/>
    <w:rsid w:val="00825FC5"/>
    <w:rsid w:val="008358BB"/>
    <w:rsid w:val="00850DE3"/>
    <w:rsid w:val="00853ED0"/>
    <w:rsid w:val="00876EAC"/>
    <w:rsid w:val="008C3522"/>
    <w:rsid w:val="008E447D"/>
    <w:rsid w:val="008F09B4"/>
    <w:rsid w:val="00920EB3"/>
    <w:rsid w:val="00933DF3"/>
    <w:rsid w:val="00934102"/>
    <w:rsid w:val="00942982"/>
    <w:rsid w:val="00965B55"/>
    <w:rsid w:val="009729C3"/>
    <w:rsid w:val="009C2B51"/>
    <w:rsid w:val="009C4E2F"/>
    <w:rsid w:val="009D35D2"/>
    <w:rsid w:val="009F6311"/>
    <w:rsid w:val="00A1416F"/>
    <w:rsid w:val="00A30AFB"/>
    <w:rsid w:val="00A528C4"/>
    <w:rsid w:val="00A726E5"/>
    <w:rsid w:val="00AC09F6"/>
    <w:rsid w:val="00AC67D1"/>
    <w:rsid w:val="00B0461B"/>
    <w:rsid w:val="00B45B73"/>
    <w:rsid w:val="00B7509D"/>
    <w:rsid w:val="00B903F7"/>
    <w:rsid w:val="00B90B78"/>
    <w:rsid w:val="00BD767B"/>
    <w:rsid w:val="00BF0F14"/>
    <w:rsid w:val="00C242AD"/>
    <w:rsid w:val="00C2517D"/>
    <w:rsid w:val="00C361BD"/>
    <w:rsid w:val="00C420C8"/>
    <w:rsid w:val="00C753C1"/>
    <w:rsid w:val="00C80FDD"/>
    <w:rsid w:val="00C97C9F"/>
    <w:rsid w:val="00CE4A85"/>
    <w:rsid w:val="00CF4086"/>
    <w:rsid w:val="00D41127"/>
    <w:rsid w:val="00D85B98"/>
    <w:rsid w:val="00D90EA6"/>
    <w:rsid w:val="00DC5A96"/>
    <w:rsid w:val="00DD2D59"/>
    <w:rsid w:val="00DE336D"/>
    <w:rsid w:val="00E10AD6"/>
    <w:rsid w:val="00E3609B"/>
    <w:rsid w:val="00E7254C"/>
    <w:rsid w:val="00E979F2"/>
    <w:rsid w:val="00EA39A3"/>
    <w:rsid w:val="00F20A43"/>
    <w:rsid w:val="00F2466E"/>
    <w:rsid w:val="00F27FF3"/>
    <w:rsid w:val="00F301BB"/>
    <w:rsid w:val="00F404E3"/>
    <w:rsid w:val="00F572B4"/>
    <w:rsid w:val="00F610C8"/>
    <w:rsid w:val="00FA78B5"/>
    <w:rsid w:val="00FD785F"/>
    <w:rsid w:val="00FE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B72BC1F0-FE9B-41B5-909E-8B8010D9E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No Spacing"/>
    <w:uiPriority w:val="1"/>
    <w:qFormat/>
    <w:rsid w:val="001F2347"/>
    <w:pPr>
      <w:spacing w:after="0" w:line="240" w:lineRule="auto"/>
    </w:pPr>
    <w:rPr>
      <w:rFonts w:cs="Times New Roman"/>
      <w:lang w:eastAsia="en-US"/>
    </w:rPr>
  </w:style>
  <w:style w:type="character" w:styleId="a7">
    <w:name w:val="Hyperlink"/>
    <w:basedOn w:val="a0"/>
    <w:uiPriority w:val="99"/>
    <w:rsid w:val="001F2347"/>
    <w:rPr>
      <w:rFonts w:cs="Times New Roman"/>
      <w:color w:val="0000FF"/>
      <w:u w:val="single"/>
    </w:rPr>
  </w:style>
  <w:style w:type="paragraph" w:styleId="a8">
    <w:name w:val="List Paragraph"/>
    <w:basedOn w:val="a"/>
    <w:uiPriority w:val="34"/>
    <w:qFormat/>
    <w:rsid w:val="00CF408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4322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322B2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572B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F572B4"/>
  </w:style>
  <w:style w:type="paragraph" w:styleId="ad">
    <w:name w:val="footer"/>
    <w:basedOn w:val="a"/>
    <w:link w:val="ae"/>
    <w:uiPriority w:val="99"/>
    <w:unhideWhenUsed/>
    <w:rsid w:val="00F572B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F572B4"/>
  </w:style>
  <w:style w:type="paragraph" w:customStyle="1" w:styleId="rvps2">
    <w:name w:val="rvps2"/>
    <w:basedOn w:val="a"/>
    <w:rsid w:val="00850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8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za@kr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iza@kr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5</Pages>
  <Words>5404</Words>
  <Characters>3081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alekseenko</dc:creator>
  <cp:lastModifiedBy>Vikonkom</cp:lastModifiedBy>
  <cp:revision>32</cp:revision>
  <cp:lastPrinted>2025-08-12T12:57:00Z</cp:lastPrinted>
  <dcterms:created xsi:type="dcterms:W3CDTF">2025-05-14T12:57:00Z</dcterms:created>
  <dcterms:modified xsi:type="dcterms:W3CDTF">2025-08-21T12:13:00Z</dcterms:modified>
</cp:coreProperties>
</file>