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584" w:rsidRPr="004E6584" w:rsidRDefault="004E6584" w:rsidP="004E6584">
      <w:pPr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Додаток 69</w:t>
      </w:r>
    </w:p>
    <w:p w:rsidR="004E6584" w:rsidRPr="004E6584" w:rsidRDefault="004E6584" w:rsidP="004E6584">
      <w:pPr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4E6584" w:rsidRPr="004E6584" w:rsidRDefault="004E6584" w:rsidP="004E6584">
      <w:pPr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4E6584" w:rsidRPr="004E6584" w:rsidRDefault="00D72437" w:rsidP="00D72437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72437">
        <w:rPr>
          <w:rFonts w:ascii="Times New Roman" w:hAnsi="Times New Roman"/>
          <w:b/>
          <w:i/>
          <w:sz w:val="24"/>
          <w:szCs w:val="24"/>
        </w:rPr>
        <w:t>20.08.2025 № 358</w:t>
      </w:r>
    </w:p>
    <w:p w:rsidR="004E6584" w:rsidRPr="004E6584" w:rsidRDefault="004E6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6FA4" w:rsidRPr="004E6584" w:rsidRDefault="00FB4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56FA4" w:rsidRPr="004E6584" w:rsidRDefault="00800DAE" w:rsidP="000E1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ІНФОРМАЦІЙНА КАРТКА </w:t>
      </w:r>
      <w:r w:rsidR="00534A61"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C6210"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№ </w:t>
      </w:r>
      <w:r w:rsidR="00534A61"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40</w:t>
      </w:r>
      <w:r w:rsidR="007C6210"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-35</w:t>
      </w:r>
    </w:p>
    <w:p w:rsidR="000E1503" w:rsidRPr="004E6584" w:rsidRDefault="000E1503" w:rsidP="000E1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sz w:val="24"/>
          <w:szCs w:val="24"/>
        </w:rPr>
        <w:t xml:space="preserve">Публічної </w:t>
      </w:r>
      <w:r w:rsidR="00FB4DDF" w:rsidRPr="004E6584">
        <w:rPr>
          <w:rFonts w:ascii="Times New Roman" w:eastAsia="Times New Roman" w:hAnsi="Times New Roman" w:cs="Times New Roman"/>
          <w:b/>
          <w:sz w:val="24"/>
          <w:szCs w:val="24"/>
        </w:rPr>
        <w:t>послуги</w:t>
      </w:r>
    </w:p>
    <w:p w:rsidR="000E1503" w:rsidRPr="004E6584" w:rsidRDefault="000E1503" w:rsidP="000E1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6FA4" w:rsidRPr="004E6584" w:rsidRDefault="007D18B2" w:rsidP="000E1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Присвоєння адреси об’єкту нерухомого майна</w:t>
      </w:r>
    </w:p>
    <w:p w:rsidR="00A56FA4" w:rsidRPr="004E6584" w:rsidRDefault="00FB4D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pPr w:leftFromText="180" w:rightFromText="180" w:vertAnchor="text" w:tblpX="-180" w:tblpY="1"/>
        <w:tblOverlap w:val="never"/>
        <w:tblW w:w="98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96"/>
        <w:gridCol w:w="3402"/>
        <w:gridCol w:w="5811"/>
      </w:tblGrid>
      <w:tr w:rsidR="00A56FA4" w:rsidRPr="004E6584" w:rsidTr="00AC1F03">
        <w:trPr>
          <w:trHeight w:val="705"/>
        </w:trPr>
        <w:tc>
          <w:tcPr>
            <w:tcW w:w="98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24576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024576" w:rsidRPr="004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Інформація про суб’єкта надання послуги </w:t>
            </w:r>
          </w:p>
          <w:p w:rsidR="00A56FA4" w:rsidRPr="004E6584" w:rsidRDefault="00024576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A56FA4" w:rsidRPr="004E6584" w:rsidTr="00AC1F03">
        <w:trPr>
          <w:trHeight w:val="862"/>
        </w:trPr>
        <w:tc>
          <w:tcPr>
            <w:tcW w:w="39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Найменування Центру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</w:t>
            </w:r>
            <w:r w:rsidR="00AC1F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тивних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послуг, у якому здійснюється обслуговування суб’єкта звернення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адміністративних послуг </w:t>
            </w:r>
            <w:r w:rsidR="00BC2BD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«Віза» («Центр Дії») виконкому Криворізької міської ради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(надалі - Центр)</w:t>
            </w:r>
            <w:r w:rsidR="000E15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його територіальні підрозділи</w:t>
            </w:r>
          </w:p>
        </w:tc>
      </w:tr>
      <w:tr w:rsidR="00A56FA4" w:rsidRPr="004E6584" w:rsidTr="00AC1F03">
        <w:trPr>
          <w:trHeight w:val="5385"/>
        </w:trPr>
        <w:tc>
          <w:tcPr>
            <w:tcW w:w="5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Місцезнаходження Центру та його територіальних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підрозді</w:t>
            </w:r>
            <w:r w:rsidR="00AC1F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лів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50101, м. Кривий Ріг,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пл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Молодіжна, 1,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Територіальні підрозділи Центру: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Довгинцівський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район: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Дніпровське шосе, буд. 11,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102.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Покровський район:</w:t>
            </w: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Костя Гордієнка, буд. 2,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Інгулецький район: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просп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Південний, буд. 1.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Житловий масив Інгулець: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Гірників, буд. 19,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11 (адміністративна будівля виконавчого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комітету</w:t>
            </w: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Інгулецької районної у місті ради).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Саксаганський район: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Володимира Великого, буд. 32,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122.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Тернівський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район:</w:t>
            </w:r>
          </w:p>
          <w:p w:rsidR="00161286" w:rsidRPr="004E6584" w:rsidRDefault="00C469E3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Антона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Ігнатченка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буд. 1</w:t>
            </w:r>
            <w:r w:rsid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="00161286"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161286"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="00161286"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</w:t>
            </w:r>
            <w:r w:rsidR="00823541"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161286"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Центрально-Міський район:</w:t>
            </w:r>
          </w:p>
          <w:p w:rsidR="00161286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Староярмаркова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буд. 44.</w:t>
            </w:r>
          </w:p>
          <w:p w:rsidR="00A56FA4" w:rsidRPr="004E6584" w:rsidRDefault="00161286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Мобільні офіси муніципальних послуг, кейси-адміністратори (за окремим графіком)</w:t>
            </w:r>
          </w:p>
        </w:tc>
      </w:tr>
      <w:tr w:rsidR="00A56FA4" w:rsidRPr="004E6584" w:rsidTr="00AC1F03">
        <w:trPr>
          <w:trHeight w:val="9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щодо режиму ро</w:t>
            </w:r>
            <w:r w:rsidR="00AC1F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боти </w:t>
            </w:r>
            <w:r w:rsidR="008205D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164CC" w:rsidRPr="004E6584" w:rsidRDefault="001164CC" w:rsidP="00AC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Центр працює</w:t>
            </w:r>
            <w:r w:rsidR="00161286"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попереднім записом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1164CC" w:rsidRPr="004E6584" w:rsidRDefault="001164CC" w:rsidP="00AC1F03">
            <w:pPr>
              <w:tabs>
                <w:tab w:val="left" w:pos="318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головний офіс у понеділок, середу, четвер, п’ятницю, суботу з 8.00 до 16.30 години; вівторок з 8.00 до 20.00 години, без перерви;</w:t>
            </w:r>
          </w:p>
          <w:p w:rsidR="001164CC" w:rsidRPr="004E6584" w:rsidRDefault="001164CC" w:rsidP="00AC1F03">
            <w:pPr>
              <w:tabs>
                <w:tab w:val="left" w:pos="0"/>
                <w:tab w:val="left" w:pos="512"/>
              </w:tabs>
              <w:spacing w:after="0" w:line="240" w:lineRule="auto"/>
              <w:ind w:right="57"/>
              <w:contextualSpacing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територіальні підрозділи – з понеділка до п’ятниці з 8.00 до 16.30, перерва з 12.30 до 13.00.</w:t>
            </w:r>
          </w:p>
          <w:p w:rsidR="001164CC" w:rsidRPr="004E6584" w:rsidRDefault="001164CC" w:rsidP="00AC1F03">
            <w:pPr>
              <w:tabs>
                <w:tab w:val="left" w:pos="0"/>
                <w:tab w:val="left" w:pos="512"/>
              </w:tabs>
              <w:spacing w:after="0" w:line="240" w:lineRule="auto"/>
              <w:ind w:right="57"/>
              <w:contextualSpacing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en-US"/>
              </w:rPr>
            </w:pPr>
          </w:p>
          <w:p w:rsidR="001164CC" w:rsidRPr="004E6584" w:rsidRDefault="001164CC" w:rsidP="00AC1F03">
            <w:pPr>
              <w:tabs>
                <w:tab w:val="left" w:pos="459"/>
              </w:tabs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Прийом та видача документів для надання адміністративних послуг здійснюються:</w:t>
            </w:r>
          </w:p>
          <w:p w:rsidR="001164CC" w:rsidRPr="004E6584" w:rsidRDefault="001164CC" w:rsidP="00AC1F03">
            <w:pPr>
              <w:tabs>
                <w:tab w:val="left" w:pos="318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 головному офісі Центру з 8.00 до 15.30 годин з понеділка до суботи (вівторок – до 20.00 години), без перерви;</w:t>
            </w:r>
          </w:p>
          <w:p w:rsidR="00CC52EF" w:rsidRPr="004E6584" w:rsidRDefault="001164CC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 територіальних підрозділах – з понеділка до п’ятниці з 8.00 до 15.30 години, перерва з 12.30 до 13.00</w:t>
            </w:r>
          </w:p>
          <w:p w:rsidR="003104CE" w:rsidRPr="004E6584" w:rsidRDefault="003104CE" w:rsidP="000E15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</w:t>
            </w:r>
          </w:p>
        </w:tc>
      </w:tr>
      <w:tr w:rsidR="00A56FA4" w:rsidRPr="004E6584" w:rsidTr="00AC1F03">
        <w:trPr>
          <w:trHeight w:val="6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E658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Телефон/факс (довідки), адреса електронної пошти та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3"/>
                <w:szCs w:val="23"/>
              </w:rPr>
              <w:t>вебсайт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Центру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.: 0-800-500-459;</w:t>
            </w:r>
          </w:p>
          <w:p w:rsidR="00A56FA4" w:rsidRPr="004E6584" w:rsidRDefault="00070D76" w:rsidP="00AC1F03">
            <w:pPr>
              <w:spacing w:after="0" w:line="240" w:lineRule="auto"/>
              <w:ind w:lef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FB4DDF" w:rsidRPr="004E658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viza@kr.gov.ua</w:t>
              </w:r>
            </w:hyperlink>
            <w:r w:rsidR="00FB4DDF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A56FA4" w:rsidRPr="004E6584" w:rsidRDefault="00070D76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="00FB4DDF" w:rsidRPr="004E658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http://viza.kr.gov.ua</w:t>
              </w:r>
            </w:hyperlink>
            <w:r w:rsidR="00FB4DDF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FA4" w:rsidRPr="004E6584" w:rsidTr="00AC1F03">
        <w:trPr>
          <w:trHeight w:val="405"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Нормативні акти, якими регламентується надання публічної послуги</w:t>
            </w:r>
          </w:p>
        </w:tc>
      </w:tr>
      <w:tr w:rsidR="00A56FA4" w:rsidRPr="004E6584" w:rsidTr="00BD6E9A">
        <w:trPr>
          <w:trHeight w:val="1471"/>
        </w:trPr>
        <w:tc>
          <w:tcPr>
            <w:tcW w:w="5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Кодекси, Закони України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0E4593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Закони України «Про регулювання містобудівної діяльності», «Про захист персональних даних», «Про адміністративні послуги», «Про міс</w:t>
            </w:r>
            <w:r w:rsidR="004622F9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цеве самоврядування в Україні», </w:t>
            </w:r>
            <w:r w:rsidR="00735205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 адміністративну процедуру»</w:t>
            </w:r>
          </w:p>
        </w:tc>
      </w:tr>
      <w:tr w:rsidR="00A56FA4" w:rsidRPr="004E6584" w:rsidTr="00AC1F03">
        <w:trPr>
          <w:trHeight w:val="1215"/>
        </w:trPr>
        <w:tc>
          <w:tcPr>
            <w:tcW w:w="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0E4593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</w:t>
            </w:r>
            <w:r w:rsidR="000E15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Кабінету Міністрів України від 07 липня 2021 року №690 «Про затвердження Порядку присвоєння адрес об’єктам будівництва, об’єктам нерухомого майна»</w:t>
            </w:r>
            <w:r w:rsidR="000E15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E942A2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 23 червня 2021 </w:t>
            </w:r>
            <w:r w:rsidR="00FD5C57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="00E942A2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№681 «Деякі питання забезпечення функціонування Єдиної державної електронно</w:t>
            </w:r>
            <w:r w:rsidR="000E459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ї системи у сфері будівництва»</w:t>
            </w:r>
          </w:p>
        </w:tc>
      </w:tr>
      <w:tr w:rsidR="00A56FA4" w:rsidRPr="004E6584" w:rsidTr="00BD09FD">
        <w:trPr>
          <w:trHeight w:val="487"/>
        </w:trPr>
        <w:tc>
          <w:tcPr>
            <w:tcW w:w="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E6584">
              <w:rPr>
                <w:rFonts w:ascii="Times New Roman" w:eastAsia="Times New Roman" w:hAnsi="Times New Roman" w:cs="Times New Roman"/>
                <w:sz w:val="23"/>
                <w:szCs w:val="23"/>
              </w:rPr>
              <w:t>Акти центральних органів виконавчої влади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</w:t>
            </w:r>
          </w:p>
        </w:tc>
      </w:tr>
      <w:tr w:rsidR="00A56FA4" w:rsidRPr="004E6584" w:rsidTr="00BD09FD">
        <w:trPr>
          <w:trHeight w:val="782"/>
        </w:trPr>
        <w:tc>
          <w:tcPr>
            <w:tcW w:w="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Рішення Криворізької місько</w:t>
            </w:r>
            <w:r w:rsidR="00A46460" w:rsidRPr="004E658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ї ради від 31 березня 2016 року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№381 «Про обсяг і межі повноважень районних у місті рад та їх виконавчих органів» зі змінами</w:t>
            </w:r>
          </w:p>
        </w:tc>
      </w:tr>
      <w:tr w:rsidR="00A56FA4" w:rsidRPr="004E6584" w:rsidTr="00AC1F03">
        <w:trPr>
          <w:trHeight w:val="405"/>
        </w:trPr>
        <w:tc>
          <w:tcPr>
            <w:tcW w:w="980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58B3" w:rsidRPr="004E6584" w:rsidRDefault="00FB4DDF" w:rsidP="00326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Умови отримання публічної послуги</w:t>
            </w:r>
          </w:p>
        </w:tc>
      </w:tr>
      <w:tr w:rsidR="00A56FA4" w:rsidRPr="004E6584" w:rsidTr="00AC1F03">
        <w:trPr>
          <w:trHeight w:val="561"/>
        </w:trPr>
        <w:tc>
          <w:tcPr>
            <w:tcW w:w="5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Підстава для отримання публічної послуги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58B3" w:rsidRPr="004E6584" w:rsidRDefault="00DD58B3" w:rsidP="0026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FB4DDF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аява, наявність відповідного пакета документів</w:t>
            </w:r>
          </w:p>
        </w:tc>
      </w:tr>
      <w:tr w:rsidR="00A56FA4" w:rsidRPr="004E6584" w:rsidTr="00AC1F03">
        <w:trPr>
          <w:trHeight w:val="4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Вичерпний перелік документів, необхідних для отримання публічної послуги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20DFE" w:rsidRPr="004E6584" w:rsidRDefault="00420DFE" w:rsidP="00420DFE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присвоєння адреси щодо об’єктів, право на виконання будівельних робіт щодо яких набуто до запровадження Єдиної державної електронної системи у сфері будівництва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а також</w:t>
            </w:r>
            <w:r w:rsidR="00A249AF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для присвоєння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і</w:t>
            </w:r>
            <w:r w:rsidR="00C42699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ндивідуальним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(садибн</w:t>
            </w:r>
            <w:r w:rsidR="00C42699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им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 житлов</w:t>
            </w:r>
            <w:r w:rsidR="00C42699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им будинкам, садовим, дачним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будинк</w:t>
            </w:r>
            <w:r w:rsidR="00C42699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ам</w:t>
            </w:r>
            <w:r w:rsidR="00C27E95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які будуються (збудовані) на земельній ділянці, право власності на яку зареєстровано в Державному реєстрі речових прав на нерухоме майно (крім будинків, які містять дві та більше квартир, споруджених відповідно до законодавства),</w:t>
            </w:r>
            <w:r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F386F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подаються </w:t>
            </w:r>
            <w:r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такі документи: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1607"/>
            <w:bookmarkEnd w:id="0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заява про присвоєння адреси щодо об’єкта будівництва або закінченого будівництвом об’єкта із зазначенням прізвища, імені, по батькові заявника та реєстраційного номера облікової картки платника податків (за наявності) - для фізичної особи або найменування та ідентифікаційного коду юридичної особи в Єдиному державному реєстрі підприємств і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організацій України - для юридичної особи, відомостей про ідентифікатор закінченого будівництвом об’єкта (для об’єктів, яким присвоєно ідентифікатор до подання заяви);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n1608"/>
            <w:bookmarkEnd w:id="1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посвідчує право власності або користування земельною ділянкою, на якій споруджується (споруджено) об’єкт (крім випадків, встановлених Кабінетом Міністрів України в Порядку присвоєння адрес), - у разі, якщо право власності або користування земельною ділянкою не зареєстровано в Державному реєстрі речових прав на нерухоме майно;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n1609"/>
            <w:bookmarkEnd w:id="2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генеральний план об’єкта будівництва (у разі спорудження об’єкта на підставі проектної документації на будівництво) - у разі подання заяви про присвоєння адреси щодо об’єкта будівництва;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n1610"/>
            <w:bookmarkEnd w:id="3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копія документа, що дає право на виконання будівельних робіт, - у разі подання заяви про присвоєння адреси щодо об’єкта будівництва (якщо відомості про такий документ не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електронної системи);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n1611"/>
            <w:bookmarkEnd w:id="4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копія документа, що засвідчує прийняття в експлуатацію закінченого будівництвом об’єкта, - у разі подання заяви про присвоєння адреси щодо закінченого будівництвом об’єкта (якщо відомості про такий документ не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електронної системи);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n1612"/>
            <w:bookmarkEnd w:id="5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посвідчує особу заявника, - у разі подання документів поштовим відправленням;</w:t>
            </w:r>
          </w:p>
          <w:p w:rsidR="009C53C1" w:rsidRPr="004E6584" w:rsidRDefault="009C53C1" w:rsidP="009C53C1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n1613"/>
            <w:bookmarkEnd w:id="6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засвідчує повноваження представника, - у разі подання документів представником поштовим відправленням або в електронній формі.</w:t>
            </w:r>
          </w:p>
          <w:p w:rsidR="005C5E40" w:rsidRPr="004E6584" w:rsidRDefault="001B19D4" w:rsidP="00570274">
            <w:pPr>
              <w:spacing w:after="0" w:line="240" w:lineRule="auto"/>
              <w:ind w:left="47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n1614"/>
            <w:bookmarkEnd w:id="7"/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присвоєння адреси самочинно збудованим об’єктам, на які визнано право власності за рішення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 суду, та об’єктам, визначеним </w:t>
            </w:r>
            <w:hyperlink r:id="rId10" w:anchor="n712" w:history="1">
              <w:r w:rsidRPr="004E6584">
                <w:rPr>
                  <w:rStyle w:val="ad"/>
                  <w:rFonts w:ascii="Times New Roman" w:eastAsia="Times New Roman" w:hAnsi="Times New Roman" w:cs="Times New Roman"/>
                  <w:i/>
                  <w:color w:val="auto"/>
                  <w:sz w:val="24"/>
                  <w:szCs w:val="24"/>
                  <w:u w:val="none"/>
                </w:rPr>
                <w:t>пунктом 9</w:t>
              </w:r>
            </w:hyperlink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розділу V «</w:t>
            </w:r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Прикінцеві положення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Закону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України «Про регулювання містобудівної діяльності»</w:t>
            </w:r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після прийняття в експлуатацію таких об’єктів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подаються такі документи</w:t>
            </w:r>
            <w:r w:rsidR="0057027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заява про присвоєння адреси щодо об’єкта будівництва або закінченого будівництвом об’єкта із зазначенням прізвища, імені, по батькові заявника та реєстраційного номера облікової картки платника податків (за наявності) - для фізичної особи або найменування та ідентифікаційного коду юридичної особи в Єдиному державному реєстрі підприємств і організацій України - для юридичної особи;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n1644"/>
            <w:bookmarkEnd w:id="8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копія документа, що посвідчує право власності або користування земельною ділянкою, на якій споруджується (споруджено) об’єкт (крім випадків, встановлених Кабінетом Міністрів України в Порядку присвоєння адрес), - у разі, якщо право власності або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користування земельною ділянкою не зареєстровано в Державному реєстрі речових прав на нерухоме майно;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n1645"/>
            <w:bookmarkEnd w:id="9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генеральний план об’єкта будівництва (у разі спорудження об’єкта на підставі проектної документації на будівництво) - у разі подання заяви про присвоєння адреси щодо об’єкта будівництва;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n1646"/>
            <w:bookmarkEnd w:id="10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копія документа, що дає право на виконання будівельних робіт, - у разі подання заяви про присвоєння адреси щодо об’єкта будівництва (якщо відомості про такий документ не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єдиного реєстру документів, що дають право на виконання підготовчих та будівельних робіт і засвідчують прийняття в експлуатацію закінчених будівництвом об’єктів, відомостей про повернення на доопрацювання, відмову у видачі, скасування та анулювання зазначених документів);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n1647"/>
            <w:bookmarkEnd w:id="11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копія документа, що засвідчує прийняття в експлуатацію закінченого будівництвом об’єкта, - у разі подання заяви про присвоєння адреси щодо закінченого будівництвом об’єкта (якщо відомості про такий документ не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єдиного реєстру документів, що дають право на виконання підготовчих та будівельних робіт і засвідчують прийняття в експлуатацію закінчених будівництвом об’єктів, відомостей про повернення на доопрацювання, відмову у видачі, скасування та анулювання зазначених документів);</w:t>
            </w:r>
          </w:p>
          <w:p w:rsidR="000F59ED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n1648"/>
            <w:bookmarkEnd w:id="12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посвідчує особу заявника, - у разі подання документів поштовим відправленням або в електронній формі;</w:t>
            </w:r>
          </w:p>
          <w:p w:rsidR="00570274" w:rsidRPr="004E6584" w:rsidRDefault="000F59ED" w:rsidP="000F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n1649"/>
            <w:bookmarkEnd w:id="13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засвідчує повноваження представника, - у разі подання документів представником поштовим відправленням або в електронній формі</w:t>
            </w:r>
          </w:p>
        </w:tc>
      </w:tr>
      <w:tr w:rsidR="00AC1F03" w:rsidRPr="004E6584" w:rsidTr="00AC1F03">
        <w:trPr>
          <w:trHeight w:val="4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1F03" w:rsidRPr="004E6584" w:rsidRDefault="00AC1F03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1F03" w:rsidRPr="004E6584" w:rsidRDefault="00AC1F03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1F03" w:rsidRPr="004E6584" w:rsidRDefault="00AC1F03" w:rsidP="004C122E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r w:rsidRPr="004E6584">
              <w:t>Виключно в електронній формі через електронний кабінет Єдиної державної електронної системи у сфері будівництва - щодо об’єктів, що за класом наслідків (відповідальності) належать до об’єктів із середніми (СС2) та значними (СС3) наслідками.</w:t>
            </w:r>
          </w:p>
          <w:p w:rsidR="00AC1F03" w:rsidRPr="004E6584" w:rsidRDefault="00AC1F03" w:rsidP="004C122E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r w:rsidRPr="004E6584">
              <w:t>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будівництва, або надсилаються рекомендованим листом з описом вкладення центру надання адміністративних послуг - щодо об’єктів, що за класом наслідків (відповідальності) належать до об’єктів з незначними наслідками (СС1).</w:t>
            </w:r>
          </w:p>
          <w:p w:rsidR="00AC1F03" w:rsidRPr="004E6584" w:rsidRDefault="00AC1F03" w:rsidP="004C122E">
            <w:pPr>
              <w:spacing w:after="0" w:line="240" w:lineRule="auto"/>
              <w:ind w:left="-56"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Документи, подані через центр надання </w:t>
            </w:r>
            <w:proofErr w:type="spellStart"/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адміністра-тивних</w:t>
            </w:r>
            <w:proofErr w:type="spellEnd"/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послуг, передаються на розгляд </w:t>
            </w:r>
            <w:proofErr w:type="spellStart"/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адміністра</w:t>
            </w:r>
            <w:proofErr w:type="spellEnd"/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-тором центру надання адміністративних послуг до уповноваженого органу з присвоєння адрес виключно </w:t>
            </w:r>
            <w:r w:rsidRPr="004E65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через електронний кабінет користувача Єдиної державної електронної системи у сфері будівництва.</w:t>
            </w:r>
          </w:p>
        </w:tc>
      </w:tr>
      <w:tr w:rsidR="00A56FA4" w:rsidRPr="004E6584" w:rsidTr="00AC1F03">
        <w:trPr>
          <w:trHeight w:val="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E658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Платність (безоплатність) надання публічної послуги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 w:right="84" w:firstLine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A56FA4" w:rsidRPr="004E6584" w:rsidTr="00AC1F03">
        <w:trPr>
          <w:trHeight w:val="405"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EB01F8">
            <w:pPr>
              <w:spacing w:after="0" w:line="240" w:lineRule="auto"/>
              <w:ind w:left="81" w:right="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разі оплати публічної послуги:</w:t>
            </w:r>
          </w:p>
        </w:tc>
      </w:tr>
      <w:tr w:rsidR="00A56FA4" w:rsidRPr="004E6584" w:rsidTr="00AC1F03">
        <w:trPr>
          <w:trHeight w:val="7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Нормативно-правові акти, на підставі яких стягується плата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 w:right="84"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6FA4" w:rsidRPr="004E6584" w:rsidTr="00AC1F03">
        <w:trPr>
          <w:trHeight w:val="6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Розмір та порядок унесення плати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 w:right="84"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6FA4" w:rsidRPr="004E6584" w:rsidTr="00AC1F03">
        <w:trPr>
          <w:trHeight w:val="64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 w:right="84"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6FA4" w:rsidRPr="004E6584" w:rsidTr="00AC1F03">
        <w:trPr>
          <w:trHeight w:val="6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 надання публічної послуги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C53C1" w:rsidRPr="004E6584" w:rsidRDefault="001271AC" w:rsidP="009C5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="0062575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днів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(робочі) </w:t>
            </w:r>
            <w:r w:rsidR="0062575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з дня реєстрації заяви.</w:t>
            </w:r>
            <w:r w:rsidR="009C53C1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25754" w:rsidRPr="004E6584" w:rsidRDefault="00625754" w:rsidP="009C5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5D1994" w:rsidRPr="004E6584" w:rsidTr="00AC1F03">
        <w:trPr>
          <w:trHeight w:val="6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1994" w:rsidRPr="004E6584" w:rsidRDefault="005D1994" w:rsidP="005D1994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1994" w:rsidRPr="004E6584" w:rsidRDefault="005D1994" w:rsidP="005D1994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підстав для відмови у наданні публічної послуги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70274" w:rsidRPr="004E6584" w:rsidRDefault="008F256A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ля присвоєння адреси щодо об’єктів, право на виконання будівельних робіт щодо яких набуто до запровадження Єдиної державної електронної системи у сфері будівництва, а також для присвоєння індивідуальним (садибним) житловим будинкам, садовим, дачним будинкам, які будуються (збудовані) на земельній ділянці, право власності на яку зареєстровано в Державному реєстрі речових прав на нерухоме майно (крім будинків, які містять дві та більше квартир, споруджених відповідно до законодавства)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5D1994" w:rsidRPr="004E6584" w:rsidRDefault="00570274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D199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одання неповного пакета документів</w:t>
            </w:r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</w:p>
          <w:p w:rsidR="005D1994" w:rsidRPr="004E6584" w:rsidRDefault="005D1994" w:rsidP="00FC5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виявлення неповних або недостовірних відомостей у поданих документах, що підтверджено документаль</w:t>
            </w:r>
            <w:r w:rsidR="00FC55C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но;</w:t>
            </w:r>
          </w:p>
          <w:p w:rsidR="005D1994" w:rsidRPr="004E6584" w:rsidRDefault="005D1994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подання заяви особою, яка не є замовником, або його представником - у разі подання заяви щодо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FC55C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, коригування адреси щодо об’єкта будівництва;</w:t>
            </w:r>
          </w:p>
          <w:p w:rsidR="005D1994" w:rsidRPr="004E6584" w:rsidRDefault="005D1994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заяви до органу з присвоєння адреси, який не має повноважень приймати рішення про присвоєння, коригування адреси на відповідній території</w:t>
            </w:r>
            <w:r w:rsidR="0057027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70274" w:rsidRPr="004E6584" w:rsidRDefault="008F256A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</w:t>
            </w:r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ля присвоєння адреси самочинно збудованим об’єктам, на які визнано право власності за рішенням суду, та об’єктам, визначеним </w:t>
            </w:r>
            <w:hyperlink r:id="rId11" w:anchor="n712" w:history="1">
              <w:r w:rsidR="00570274" w:rsidRPr="004E6584">
                <w:rPr>
                  <w:rStyle w:val="ad"/>
                  <w:rFonts w:ascii="Times New Roman" w:eastAsia="Times New Roman" w:hAnsi="Times New Roman" w:cs="Times New Roman"/>
                  <w:i/>
                  <w:color w:val="auto"/>
                  <w:sz w:val="24"/>
                  <w:szCs w:val="24"/>
                  <w:u w:val="none"/>
                </w:rPr>
                <w:t>пунктом 9</w:t>
              </w:r>
            </w:hyperlink>
            <w:r w:rsidR="00570274" w:rsidRPr="004E658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розділу V «Прикінцеві положення» Закону України «Про регулювання містобудівної діяльності», після прийняття в експлуатацію таких об’єктів: </w:t>
            </w:r>
          </w:p>
          <w:p w:rsidR="00570274" w:rsidRPr="004E6584" w:rsidRDefault="00570274" w:rsidP="005D199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неповного пакета документів,</w:t>
            </w:r>
          </w:p>
          <w:p w:rsidR="00570274" w:rsidRPr="004E6584" w:rsidRDefault="00570274" w:rsidP="0057027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виявлення неповних або недостовірних відомостей у поданих документах, що підтверджено документально;</w:t>
            </w:r>
          </w:p>
          <w:p w:rsidR="00570274" w:rsidRPr="004E6584" w:rsidRDefault="00570274" w:rsidP="0057027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заяви особою, яка не є замовником, або його представником – у разі подання заяви про коригування адреси щодо об’єкта будівництва;</w:t>
            </w:r>
          </w:p>
          <w:p w:rsidR="00570274" w:rsidRPr="004E6584" w:rsidRDefault="00570274" w:rsidP="0057027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подання заяви особою, яка не є власником (співвласниками) об’єкта нерухомого майна, щодо якого подано заяву про зміну адреси, або його (їх) представником - у разі подання заяви про присвоєння, зміну адреси щодо закінченого будівництвом об’єкта;</w:t>
            </w:r>
          </w:p>
          <w:p w:rsidR="00570274" w:rsidRPr="004E6584" w:rsidRDefault="00570274" w:rsidP="00570274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заяви до уповноваженого органу з присвоєння адреси, який не має повноважень приймати рішення про присвоєння адреси на відповідній території</w:t>
            </w:r>
          </w:p>
        </w:tc>
      </w:tr>
      <w:tr w:rsidR="00A56FA4" w:rsidRPr="004E6584" w:rsidTr="00C04585">
        <w:trPr>
          <w:trHeight w:val="8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9C53C1" w:rsidP="005D1994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199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надання публічної послуги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C04585" w:rsidP="00C04585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hAnsi="Times New Roman" w:cs="Times New Roman"/>
                <w:color w:val="000000"/>
                <w:sz w:val="24"/>
              </w:rPr>
              <w:t>Витяг з Реєстру будівельної діяльності щодо інформації про присвоєння адрес Єдиної державної електронної системи у сфері будівництва.</w:t>
            </w:r>
          </w:p>
        </w:tc>
      </w:tr>
      <w:tr w:rsidR="00A56FA4" w:rsidRPr="004E6584" w:rsidTr="00AC1F03">
        <w:trPr>
          <w:trHeight w:val="12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5D1994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199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46419" w:rsidRPr="004E6584" w:rsidRDefault="00FB4DDF" w:rsidP="00AC1F03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Особисто, через предст</w:t>
            </w:r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авника (законного представ</w:t>
            </w:r>
            <w:r w:rsidR="00AC1F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ника</w:t>
            </w:r>
            <w:proofErr w:type="spellEnd"/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від адміністратора центру надання </w:t>
            </w:r>
            <w:proofErr w:type="spellStart"/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адмі</w:t>
            </w:r>
            <w:r w:rsidR="00AC1F03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ністративних</w:t>
            </w:r>
            <w:proofErr w:type="spellEnd"/>
            <w:r w:rsidR="00A36018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послуг,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будівництва.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FA4" w:rsidRPr="004E6584" w:rsidTr="00AC1F03">
        <w:trPr>
          <w:trHeight w:val="87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9C53C1" w:rsidP="005D1994">
            <w:pPr>
              <w:spacing w:after="0"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1994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56FA4" w:rsidRPr="004E6584" w:rsidRDefault="00FB4DDF" w:rsidP="00AC1F03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C5ADF" w:rsidRPr="004E6584" w:rsidRDefault="009C5ADF" w:rsidP="00AC1F03">
            <w:pPr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Копії документів, що подаються для присвоєння </w:t>
            </w:r>
            <w:proofErr w:type="spellStart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адре-си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, засвідчуються замовником (його представником).</w:t>
            </w:r>
          </w:p>
          <w:p w:rsidR="004C122E" w:rsidRPr="004E6584" w:rsidRDefault="004C122E" w:rsidP="00AC1F03">
            <w:pPr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Рішення </w:t>
            </w:r>
            <w:r w:rsidR="00FC55C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присвоєння/ відмову у присвоєнні адреси 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виконкому районної у місті ради оприлюднюється </w:t>
            </w:r>
            <w:r w:rsidR="00FC55C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офіційному </w:t>
            </w:r>
            <w:proofErr w:type="spellStart"/>
            <w:r w:rsidR="00FC55C6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C5ADF" w:rsidRPr="004E6584" w:rsidRDefault="001B19D4" w:rsidP="00AC1F03">
            <w:pPr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Присвоєння </w:t>
            </w:r>
            <w:r w:rsidR="009C5ADF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адреси не потребує подання документів, що посвідчують право власності або користування земельною ділянкою, у разі присвоє</w:t>
            </w:r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ння адреси об’єктам, визначеним </w:t>
            </w:r>
            <w:hyperlink r:id="rId12" w:anchor="n442" w:tgtFrame="_blank" w:history="1">
              <w:r w:rsidR="009C5ADF" w:rsidRPr="004E6584">
                <w:rPr>
                  <w:rStyle w:val="ad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частиною четвертою</w:t>
              </w:r>
            </w:hyperlink>
            <w:r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5ADF" w:rsidRPr="004E6584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статті 34 Закону України «Про регулювання містобудівної діяльності».</w:t>
            </w:r>
          </w:p>
        </w:tc>
      </w:tr>
    </w:tbl>
    <w:p w:rsidR="004B3F1D" w:rsidRPr="004E6584" w:rsidRDefault="004B3F1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>Керуюча справами виконкому</w:t>
      </w:r>
    </w:p>
    <w:p w:rsidR="004E6584" w:rsidRDefault="004E6584" w:rsidP="004E65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E6584" w:rsidRDefault="004E6584" w:rsidP="004E65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E6584" w:rsidRPr="004E6584" w:rsidRDefault="004E6584" w:rsidP="004E65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Керуюча справами виконкому</w:t>
      </w:r>
    </w:p>
    <w:p w:rsidR="004E6584" w:rsidRPr="004E6584" w:rsidRDefault="004E6584" w:rsidP="004E6584">
      <w:pPr>
        <w:tabs>
          <w:tab w:val="left" w:pos="631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</w:t>
      </w:r>
      <w:bookmarkStart w:id="14" w:name="_GoBack"/>
      <w:bookmarkEnd w:id="14"/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>і ради</w:t>
      </w:r>
      <w:r w:rsidRPr="004E6584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Алла ГОЛОВАТА</w:t>
      </w:r>
    </w:p>
    <w:sectPr w:rsidR="004E6584" w:rsidRPr="004E6584" w:rsidSect="009C53C1">
      <w:headerReference w:type="default" r:id="rId13"/>
      <w:pgSz w:w="11906" w:h="16838"/>
      <w:pgMar w:top="1134" w:right="567" w:bottom="1134" w:left="1701" w:header="0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44F" w:rsidRDefault="0050044F" w:rsidP="00CC52EF">
      <w:pPr>
        <w:spacing w:after="0" w:line="240" w:lineRule="auto"/>
      </w:pPr>
      <w:r>
        <w:separator/>
      </w:r>
    </w:p>
  </w:endnote>
  <w:endnote w:type="continuationSeparator" w:id="0">
    <w:p w:rsidR="0050044F" w:rsidRDefault="0050044F" w:rsidP="00CC5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44F" w:rsidRDefault="0050044F" w:rsidP="00CC52EF">
      <w:pPr>
        <w:spacing w:after="0" w:line="240" w:lineRule="auto"/>
      </w:pPr>
      <w:r>
        <w:separator/>
      </w:r>
    </w:p>
  </w:footnote>
  <w:footnote w:type="continuationSeparator" w:id="0">
    <w:p w:rsidR="0050044F" w:rsidRDefault="0050044F" w:rsidP="00CC5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i/>
      </w:rPr>
      <w:id w:val="-1129773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20DFE" w:rsidRPr="00C27E95" w:rsidRDefault="00420DFE">
        <w:pPr>
          <w:pStyle w:val="a9"/>
          <w:jc w:val="center"/>
          <w:rPr>
            <w:b/>
            <w:i/>
          </w:rPr>
        </w:pPr>
      </w:p>
      <w:p w:rsidR="004E6584" w:rsidRDefault="004E6584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  <w:p w:rsidR="004E6584" w:rsidRPr="004E6584" w:rsidRDefault="004E6584" w:rsidP="004E6584">
        <w:pPr>
          <w:pStyle w:val="a9"/>
          <w:tabs>
            <w:tab w:val="left" w:pos="6030"/>
            <w:tab w:val="left" w:pos="6060"/>
            <w:tab w:val="left" w:pos="6615"/>
            <w:tab w:val="left" w:pos="7275"/>
          </w:tabs>
          <w:rPr>
            <w:rFonts w:ascii="Times New Roman" w:hAnsi="Times New Roman" w:cs="Times New Roman"/>
            <w:b/>
            <w:i/>
            <w:sz w:val="24"/>
          </w:rPr>
        </w:pPr>
        <w:r>
          <w:rPr>
            <w:rFonts w:ascii="Times New Roman" w:hAnsi="Times New Roman" w:cs="Times New Roman"/>
            <w:sz w:val="24"/>
          </w:rPr>
          <w:tab/>
        </w:r>
        <w:r w:rsidR="00420DFE" w:rsidRPr="00C27E95">
          <w:rPr>
            <w:rFonts w:ascii="Times New Roman" w:hAnsi="Times New Roman" w:cs="Times New Roman"/>
            <w:sz w:val="24"/>
          </w:rPr>
          <w:fldChar w:fldCharType="begin"/>
        </w:r>
        <w:r w:rsidR="00420DFE" w:rsidRPr="00C27E95">
          <w:rPr>
            <w:rFonts w:ascii="Times New Roman" w:hAnsi="Times New Roman" w:cs="Times New Roman"/>
            <w:sz w:val="24"/>
          </w:rPr>
          <w:instrText>PAGE   \* MERGEFORMAT</w:instrText>
        </w:r>
        <w:r w:rsidR="00420DFE" w:rsidRPr="00C27E95">
          <w:rPr>
            <w:rFonts w:ascii="Times New Roman" w:hAnsi="Times New Roman" w:cs="Times New Roman"/>
            <w:sz w:val="24"/>
          </w:rPr>
          <w:fldChar w:fldCharType="separate"/>
        </w:r>
        <w:r w:rsidR="00070D76" w:rsidRPr="00070D76">
          <w:rPr>
            <w:rFonts w:ascii="Times New Roman" w:hAnsi="Times New Roman" w:cs="Times New Roman"/>
            <w:noProof/>
            <w:sz w:val="24"/>
            <w:lang w:val="ru-RU"/>
          </w:rPr>
          <w:t>5</w:t>
        </w:r>
        <w:r w:rsidR="00420DFE" w:rsidRPr="00C27E95"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  <w:tab/>
        </w:r>
        <w:r w:rsidRPr="004E6584">
          <w:rPr>
            <w:rFonts w:ascii="Times New Roman" w:hAnsi="Times New Roman" w:cs="Times New Roman"/>
            <w:b/>
            <w:i/>
            <w:sz w:val="24"/>
          </w:rPr>
          <w:t>Продовження додатка</w:t>
        </w:r>
        <w:r>
          <w:rPr>
            <w:rFonts w:ascii="Times New Roman" w:hAnsi="Times New Roman" w:cs="Times New Roman"/>
            <w:b/>
            <w:i/>
            <w:sz w:val="24"/>
          </w:rPr>
          <w:t xml:space="preserve"> 69</w:t>
        </w:r>
      </w:p>
      <w:p w:rsidR="00420DFE" w:rsidRPr="00C27E95" w:rsidRDefault="004E6584" w:rsidP="004E6584">
        <w:pPr>
          <w:pStyle w:val="a9"/>
          <w:tabs>
            <w:tab w:val="left" w:pos="6030"/>
            <w:tab w:val="left" w:pos="6060"/>
            <w:tab w:val="left" w:pos="6615"/>
            <w:tab w:val="left" w:pos="7275"/>
          </w:tabs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7507E"/>
    <w:multiLevelType w:val="hybridMultilevel"/>
    <w:tmpl w:val="2B8E4E0A"/>
    <w:lvl w:ilvl="0" w:tplc="A82C409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A4"/>
    <w:rsid w:val="00024576"/>
    <w:rsid w:val="00034A14"/>
    <w:rsid w:val="00047A35"/>
    <w:rsid w:val="00056EB5"/>
    <w:rsid w:val="00070D76"/>
    <w:rsid w:val="000A7C3C"/>
    <w:rsid w:val="000D0AAB"/>
    <w:rsid w:val="000E1503"/>
    <w:rsid w:val="000E4593"/>
    <w:rsid w:val="000F59ED"/>
    <w:rsid w:val="000F7239"/>
    <w:rsid w:val="001164CC"/>
    <w:rsid w:val="00121F01"/>
    <w:rsid w:val="001271AC"/>
    <w:rsid w:val="00161286"/>
    <w:rsid w:val="001807E9"/>
    <w:rsid w:val="001A2AFF"/>
    <w:rsid w:val="001B19D4"/>
    <w:rsid w:val="00260A6B"/>
    <w:rsid w:val="002B2023"/>
    <w:rsid w:val="003104CE"/>
    <w:rsid w:val="00326269"/>
    <w:rsid w:val="00363BDB"/>
    <w:rsid w:val="003B3829"/>
    <w:rsid w:val="003D6735"/>
    <w:rsid w:val="0042006C"/>
    <w:rsid w:val="00420DFE"/>
    <w:rsid w:val="00442E44"/>
    <w:rsid w:val="00457BBC"/>
    <w:rsid w:val="004622F9"/>
    <w:rsid w:val="004B3F1D"/>
    <w:rsid w:val="004C122E"/>
    <w:rsid w:val="004D5B18"/>
    <w:rsid w:val="004E6584"/>
    <w:rsid w:val="004F386F"/>
    <w:rsid w:val="0050044F"/>
    <w:rsid w:val="00534A61"/>
    <w:rsid w:val="00546419"/>
    <w:rsid w:val="00570274"/>
    <w:rsid w:val="005C5E40"/>
    <w:rsid w:val="005D1994"/>
    <w:rsid w:val="00625754"/>
    <w:rsid w:val="006573F6"/>
    <w:rsid w:val="006B7466"/>
    <w:rsid w:val="00735205"/>
    <w:rsid w:val="007C6210"/>
    <w:rsid w:val="007D18B2"/>
    <w:rsid w:val="00800DAE"/>
    <w:rsid w:val="008205D3"/>
    <w:rsid w:val="00823541"/>
    <w:rsid w:val="00850F58"/>
    <w:rsid w:val="008852F8"/>
    <w:rsid w:val="008C77EF"/>
    <w:rsid w:val="008F256A"/>
    <w:rsid w:val="009738B9"/>
    <w:rsid w:val="009C53C1"/>
    <w:rsid w:val="009C57CA"/>
    <w:rsid w:val="009C5ADF"/>
    <w:rsid w:val="00A249AF"/>
    <w:rsid w:val="00A35618"/>
    <w:rsid w:val="00A35BF1"/>
    <w:rsid w:val="00A36018"/>
    <w:rsid w:val="00A3730D"/>
    <w:rsid w:val="00A46460"/>
    <w:rsid w:val="00A55EE1"/>
    <w:rsid w:val="00A56FA4"/>
    <w:rsid w:val="00A64664"/>
    <w:rsid w:val="00AC1F03"/>
    <w:rsid w:val="00AF79C2"/>
    <w:rsid w:val="00B3600E"/>
    <w:rsid w:val="00B7032D"/>
    <w:rsid w:val="00BC2BD6"/>
    <w:rsid w:val="00BD09FD"/>
    <w:rsid w:val="00BD1E63"/>
    <w:rsid w:val="00BD6E9A"/>
    <w:rsid w:val="00BF527C"/>
    <w:rsid w:val="00C04585"/>
    <w:rsid w:val="00C27E95"/>
    <w:rsid w:val="00C42699"/>
    <w:rsid w:val="00C469E3"/>
    <w:rsid w:val="00CC52EF"/>
    <w:rsid w:val="00D72437"/>
    <w:rsid w:val="00DB7A63"/>
    <w:rsid w:val="00DD58B3"/>
    <w:rsid w:val="00E04EE7"/>
    <w:rsid w:val="00E56019"/>
    <w:rsid w:val="00E62C37"/>
    <w:rsid w:val="00E73E92"/>
    <w:rsid w:val="00E942A2"/>
    <w:rsid w:val="00EB01F8"/>
    <w:rsid w:val="00F2740B"/>
    <w:rsid w:val="00F40560"/>
    <w:rsid w:val="00F51734"/>
    <w:rsid w:val="00F5381D"/>
    <w:rsid w:val="00F6241D"/>
    <w:rsid w:val="00FB4DDF"/>
    <w:rsid w:val="00FC55C6"/>
    <w:rsid w:val="00FD5C57"/>
    <w:rsid w:val="00FE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6641A3A-93D1-4D29-A8C2-360CC3F2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B3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B3F1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61286"/>
    <w:pPr>
      <w:ind w:left="720"/>
      <w:contextualSpacing/>
    </w:pPr>
  </w:style>
  <w:style w:type="paragraph" w:customStyle="1" w:styleId="rvps2">
    <w:name w:val="rvps2"/>
    <w:basedOn w:val="a"/>
    <w:rsid w:val="00F62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header"/>
    <w:basedOn w:val="a"/>
    <w:link w:val="aa"/>
    <w:uiPriority w:val="99"/>
    <w:unhideWhenUsed/>
    <w:rsid w:val="00CC52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CC52EF"/>
  </w:style>
  <w:style w:type="paragraph" w:styleId="ab">
    <w:name w:val="footer"/>
    <w:basedOn w:val="a"/>
    <w:link w:val="ac"/>
    <w:uiPriority w:val="99"/>
    <w:unhideWhenUsed/>
    <w:rsid w:val="00CC52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CC52EF"/>
  </w:style>
  <w:style w:type="character" w:styleId="ad">
    <w:name w:val="Hyperlink"/>
    <w:basedOn w:val="a0"/>
    <w:uiPriority w:val="99"/>
    <w:unhideWhenUsed/>
    <w:rsid w:val="005C5E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za@kr.gov.u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038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038-1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3038-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iza.kr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253FA-2CE8-4A49-9BEE-BECBE7B2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8095</Words>
  <Characters>4615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Vikonkom-312</dc:creator>
  <cp:lastModifiedBy>Vikonkom</cp:lastModifiedBy>
  <cp:revision>45</cp:revision>
  <cp:lastPrinted>2025-08-12T12:40:00Z</cp:lastPrinted>
  <dcterms:created xsi:type="dcterms:W3CDTF">2025-05-13T11:12:00Z</dcterms:created>
  <dcterms:modified xsi:type="dcterms:W3CDTF">2025-08-21T12:13:00Z</dcterms:modified>
</cp:coreProperties>
</file>