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7DC" w:rsidRPr="003047DC" w:rsidRDefault="003047DC" w:rsidP="003047DC">
      <w:pPr>
        <w:rPr>
          <w:sz w:val="72"/>
          <w:lang w:val="uk-UA"/>
        </w:rPr>
      </w:pPr>
      <w:r w:rsidRPr="003047DC">
        <w:rPr>
          <w:sz w:val="28"/>
          <w:lang w:val="uk-UA"/>
        </w:rPr>
        <w:t xml:space="preserve">                                                             </w:t>
      </w:r>
      <w:r w:rsidRPr="003047DC">
        <w:rPr>
          <w:noProof/>
          <w:sz w:val="28"/>
        </w:rPr>
        <w:drawing>
          <wp:inline distT="0" distB="0" distL="0" distR="0" wp14:anchorId="3B5F3369" wp14:editId="4E442321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47DC">
        <w:rPr>
          <w:sz w:val="28"/>
          <w:lang w:val="uk-UA"/>
        </w:rPr>
        <w:t xml:space="preserve">                                             </w:t>
      </w:r>
      <w:r w:rsidRPr="003047DC">
        <w:rPr>
          <w:color w:val="FFFFFF"/>
          <w:sz w:val="28"/>
          <w:lang w:val="uk-UA"/>
        </w:rPr>
        <w:t xml:space="preserve">ЗРАЗОК </w:t>
      </w:r>
      <w:r w:rsidRPr="003047DC">
        <w:rPr>
          <w:sz w:val="28"/>
          <w:lang w:val="uk-UA"/>
        </w:rPr>
        <w:t xml:space="preserve"> </w:t>
      </w:r>
    </w:p>
    <w:p w:rsidR="003047DC" w:rsidRPr="003047DC" w:rsidRDefault="003047DC" w:rsidP="003047DC">
      <w:pPr>
        <w:rPr>
          <w:b/>
          <w:sz w:val="10"/>
          <w:szCs w:val="10"/>
          <w:lang w:val="uk-UA"/>
        </w:rPr>
      </w:pPr>
    </w:p>
    <w:p w:rsidR="003047DC" w:rsidRPr="003047DC" w:rsidRDefault="003047DC" w:rsidP="003047DC">
      <w:pPr>
        <w:keepNext/>
        <w:jc w:val="center"/>
        <w:outlineLvl w:val="2"/>
        <w:rPr>
          <w:b/>
          <w:sz w:val="28"/>
          <w:szCs w:val="28"/>
          <w:lang w:val="uk-UA"/>
        </w:rPr>
      </w:pPr>
      <w:r w:rsidRPr="003047DC">
        <w:rPr>
          <w:b/>
          <w:sz w:val="28"/>
          <w:szCs w:val="28"/>
          <w:lang w:val="uk-UA"/>
        </w:rPr>
        <w:t>ГОЛОВА ТЕРНІВСЬКОЇ РАЙОННОЇ У МІСТІ РАДИ</w:t>
      </w:r>
    </w:p>
    <w:p w:rsidR="003047DC" w:rsidRPr="003047DC" w:rsidRDefault="003047DC" w:rsidP="003047DC">
      <w:pPr>
        <w:jc w:val="center"/>
        <w:rPr>
          <w:sz w:val="32"/>
          <w:szCs w:val="32"/>
          <w:lang w:val="uk-UA"/>
        </w:rPr>
      </w:pPr>
    </w:p>
    <w:p w:rsidR="003047DC" w:rsidRPr="003047DC" w:rsidRDefault="003047DC" w:rsidP="003047DC">
      <w:pPr>
        <w:jc w:val="center"/>
        <w:rPr>
          <w:sz w:val="36"/>
          <w:szCs w:val="36"/>
          <w:lang w:val="uk-UA"/>
        </w:rPr>
      </w:pPr>
      <w:r w:rsidRPr="003047DC">
        <w:rPr>
          <w:b/>
          <w:spacing w:val="120"/>
          <w:sz w:val="36"/>
          <w:szCs w:val="36"/>
          <w:lang w:val="uk-UA"/>
        </w:rPr>
        <w:t>РОЗПОРЯДЖЕННЯ</w:t>
      </w:r>
    </w:p>
    <w:p w:rsidR="003047DC" w:rsidRPr="003047DC" w:rsidRDefault="003047DC" w:rsidP="003047DC">
      <w:pPr>
        <w:jc w:val="both"/>
        <w:rPr>
          <w:sz w:val="20"/>
          <w:szCs w:val="20"/>
          <w:lang w:val="uk-UA"/>
        </w:rPr>
      </w:pPr>
    </w:p>
    <w:p w:rsidR="003047DC" w:rsidRPr="003047DC" w:rsidRDefault="003047DC" w:rsidP="003047DC">
      <w:pPr>
        <w:jc w:val="both"/>
        <w:rPr>
          <w:sz w:val="20"/>
          <w:szCs w:val="20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047DC" w:rsidRPr="003047DC" w:rsidTr="009D46AB">
        <w:tc>
          <w:tcPr>
            <w:tcW w:w="3190" w:type="dxa"/>
            <w:shd w:val="clear" w:color="auto" w:fill="auto"/>
          </w:tcPr>
          <w:p w:rsidR="003047DC" w:rsidRPr="003047DC" w:rsidRDefault="003047DC" w:rsidP="003047DC">
            <w:pPr>
              <w:rPr>
                <w:sz w:val="28"/>
                <w:szCs w:val="28"/>
                <w:lang w:val="uk-UA"/>
              </w:rPr>
            </w:pPr>
            <w:r w:rsidRPr="003047DC">
              <w:rPr>
                <w:sz w:val="28"/>
                <w:szCs w:val="28"/>
                <w:u w:val="single"/>
                <w:lang w:val="uk-UA"/>
              </w:rPr>
              <w:t>23.01.2026</w:t>
            </w:r>
          </w:p>
        </w:tc>
        <w:tc>
          <w:tcPr>
            <w:tcW w:w="3190" w:type="dxa"/>
            <w:shd w:val="clear" w:color="auto" w:fill="auto"/>
          </w:tcPr>
          <w:p w:rsidR="003047DC" w:rsidRPr="003047DC" w:rsidRDefault="003047DC" w:rsidP="003047DC">
            <w:pPr>
              <w:jc w:val="center"/>
              <w:rPr>
                <w:b/>
                <w:spacing w:val="100"/>
                <w:sz w:val="20"/>
                <w:lang w:val="uk-UA"/>
              </w:rPr>
            </w:pPr>
            <w:r w:rsidRPr="003047DC">
              <w:rPr>
                <w:sz w:val="28"/>
                <w:lang w:val="uk-UA"/>
              </w:rPr>
              <w:t xml:space="preserve">   </w:t>
            </w:r>
            <w:proofErr w:type="spellStart"/>
            <w:r w:rsidRPr="003047DC">
              <w:rPr>
                <w:sz w:val="28"/>
                <w:lang w:val="uk-UA"/>
              </w:rPr>
              <w:t>м.Кривий</w:t>
            </w:r>
            <w:proofErr w:type="spellEnd"/>
            <w:r w:rsidRPr="003047DC">
              <w:rPr>
                <w:sz w:val="28"/>
                <w:lang w:val="uk-UA"/>
              </w:rPr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3047DC" w:rsidRPr="003047DC" w:rsidRDefault="003047DC" w:rsidP="003047DC">
            <w:pPr>
              <w:jc w:val="center"/>
              <w:rPr>
                <w:sz w:val="28"/>
                <w:lang w:val="uk-UA"/>
              </w:rPr>
            </w:pPr>
            <w:r w:rsidRPr="003047DC">
              <w:rPr>
                <w:sz w:val="28"/>
                <w:lang w:val="uk-UA"/>
              </w:rPr>
              <w:t xml:space="preserve">    № </w:t>
            </w:r>
            <w:r w:rsidRPr="003047DC">
              <w:rPr>
                <w:sz w:val="28"/>
                <w:u w:val="single"/>
                <w:lang w:val="uk-UA"/>
              </w:rPr>
              <w:t>10-р</w:t>
            </w:r>
          </w:p>
        </w:tc>
      </w:tr>
    </w:tbl>
    <w:p w:rsidR="003047DC" w:rsidRPr="003047DC" w:rsidRDefault="003047DC" w:rsidP="003047DC">
      <w:pPr>
        <w:jc w:val="both"/>
        <w:rPr>
          <w:sz w:val="28"/>
          <w:szCs w:val="28"/>
          <w:lang w:val="uk-UA"/>
        </w:rPr>
      </w:pPr>
    </w:p>
    <w:p w:rsidR="003047DC" w:rsidRPr="003047DC" w:rsidRDefault="003047DC" w:rsidP="003047DC">
      <w:pPr>
        <w:rPr>
          <w:sz w:val="28"/>
          <w:szCs w:val="28"/>
          <w:lang w:val="uk-UA"/>
        </w:rPr>
      </w:pPr>
    </w:p>
    <w:p w:rsidR="003047DC" w:rsidRPr="003047DC" w:rsidRDefault="003047DC" w:rsidP="003047DC">
      <w:pPr>
        <w:rPr>
          <w:sz w:val="28"/>
          <w:lang w:val="uk-UA"/>
        </w:rPr>
      </w:pPr>
      <w:r w:rsidRPr="003047DC">
        <w:rPr>
          <w:sz w:val="28"/>
          <w:szCs w:val="28"/>
          <w:lang w:val="uk-UA"/>
        </w:rPr>
        <w:t>┌</w:t>
      </w:r>
      <w:r w:rsidRPr="003047DC">
        <w:rPr>
          <w:sz w:val="28"/>
          <w:lang w:val="uk-UA"/>
        </w:rPr>
        <w:t xml:space="preserve">                                                      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18"/>
      </w:tblGrid>
      <w:tr w:rsidR="003047DC" w:rsidRPr="003047DC" w:rsidTr="009D46AB">
        <w:trPr>
          <w:trHeight w:val="1018"/>
        </w:trPr>
        <w:tc>
          <w:tcPr>
            <w:tcW w:w="4018" w:type="dxa"/>
          </w:tcPr>
          <w:p w:rsidR="003047DC" w:rsidRPr="003047DC" w:rsidRDefault="003047DC" w:rsidP="003047DC">
            <w:pPr>
              <w:jc w:val="both"/>
              <w:rPr>
                <w:b/>
                <w:i/>
                <w:lang w:val="uk-UA"/>
              </w:rPr>
            </w:pPr>
            <w:r w:rsidRPr="003047DC">
              <w:rPr>
                <w:b/>
                <w:i/>
                <w:lang w:val="uk-UA"/>
              </w:rPr>
              <w:t xml:space="preserve">Про районну комісію з питань  виявлення  та обстеження об’єктів благоустрою, розміщених на території району </w:t>
            </w:r>
          </w:p>
        </w:tc>
        <w:bookmarkStart w:id="0" w:name="_GoBack"/>
        <w:bookmarkEnd w:id="0"/>
      </w:tr>
    </w:tbl>
    <w:p w:rsidR="003047DC" w:rsidRPr="003047DC" w:rsidRDefault="003047DC" w:rsidP="003047DC">
      <w:pPr>
        <w:rPr>
          <w:b/>
          <w:i/>
          <w:lang w:val="uk-UA"/>
        </w:rPr>
      </w:pPr>
    </w:p>
    <w:tbl>
      <w:tblPr>
        <w:tblpPr w:leftFromText="180" w:rightFromText="180" w:vertAnchor="text" w:horzAnchor="margin" w:tblpX="9639" w:tblpY="-28"/>
        <w:tblW w:w="4111" w:type="dxa"/>
        <w:tblLook w:val="04A0" w:firstRow="1" w:lastRow="0" w:firstColumn="1" w:lastColumn="0" w:noHBand="0" w:noVBand="1"/>
      </w:tblPr>
      <w:tblGrid>
        <w:gridCol w:w="4111"/>
      </w:tblGrid>
      <w:tr w:rsidR="003047DC" w:rsidRPr="003047DC" w:rsidTr="009D46AB">
        <w:trPr>
          <w:trHeight w:val="1018"/>
        </w:trPr>
        <w:tc>
          <w:tcPr>
            <w:tcW w:w="4111" w:type="dxa"/>
          </w:tcPr>
          <w:p w:rsidR="003047DC" w:rsidRPr="003047DC" w:rsidRDefault="003047DC" w:rsidP="003047DC">
            <w:pPr>
              <w:ind w:right="2917"/>
              <w:jc w:val="both"/>
              <w:rPr>
                <w:b/>
                <w:i/>
                <w:lang w:val="uk-UA"/>
              </w:rPr>
            </w:pPr>
          </w:p>
        </w:tc>
      </w:tr>
    </w:tbl>
    <w:p w:rsidR="003047DC" w:rsidRPr="003047DC" w:rsidRDefault="003047DC" w:rsidP="003047DC">
      <w:pPr>
        <w:rPr>
          <w:b/>
          <w:i/>
          <w:lang w:val="uk-UA"/>
        </w:rPr>
      </w:pPr>
    </w:p>
    <w:p w:rsidR="003047DC" w:rsidRPr="003047DC" w:rsidRDefault="003047DC" w:rsidP="003047DC">
      <w:pPr>
        <w:jc w:val="both"/>
        <w:rPr>
          <w:lang w:val="uk-UA"/>
        </w:rPr>
      </w:pPr>
      <w:r w:rsidRPr="003047DC">
        <w:rPr>
          <w:b/>
          <w:i/>
          <w:lang w:val="uk-UA"/>
        </w:rPr>
        <w:t xml:space="preserve">           </w:t>
      </w:r>
      <w:r w:rsidRPr="003047DC">
        <w:rPr>
          <w:lang w:val="uk-UA"/>
        </w:rPr>
        <w:t>З метою здійснення ефективних заходів щодо належного утримання, дотримання вимог санітарного стану, виявлення безхазяйних об’єктів благоустрою, розміщених на територій району,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3047DC" w:rsidRPr="003047DC" w:rsidRDefault="003047DC" w:rsidP="003047DC">
      <w:pPr>
        <w:jc w:val="both"/>
        <w:rPr>
          <w:lang w:val="uk-UA" w:eastAsia="en-US" w:bidi="en-US"/>
        </w:rPr>
      </w:pPr>
    </w:p>
    <w:p w:rsidR="003047DC" w:rsidRPr="003047DC" w:rsidRDefault="003047DC" w:rsidP="003047DC">
      <w:pPr>
        <w:numPr>
          <w:ilvl w:val="0"/>
          <w:numId w:val="3"/>
        </w:numPr>
        <w:ind w:left="0"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>Затвердити склад комісії з питань виявлення та обстеження об’єктів благоустрою, розміщених на території району (далі – Районна комісія) (додається).</w:t>
      </w:r>
    </w:p>
    <w:p w:rsidR="003047DC" w:rsidRPr="003047DC" w:rsidRDefault="003047DC" w:rsidP="003047DC">
      <w:pPr>
        <w:ind w:left="360"/>
        <w:jc w:val="both"/>
        <w:rPr>
          <w:lang w:val="uk-UA" w:eastAsia="en-US" w:bidi="en-US"/>
        </w:rPr>
      </w:pPr>
    </w:p>
    <w:p w:rsidR="003047DC" w:rsidRPr="003047DC" w:rsidRDefault="003047DC" w:rsidP="003047DC">
      <w:pPr>
        <w:numPr>
          <w:ilvl w:val="0"/>
          <w:numId w:val="3"/>
        </w:numPr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>Районній комісії: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>2.1. Забезпечити систематичний огляд об’єктів благоустрою, в тому числі дитячих і спортивних майданчиків, з такою періодичністю: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 xml:space="preserve">візуальний огляд щодо санітарного стану – щотижня; 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>функціональний огляд з фіксацією результатів у журналі контролю за технічним станом обладнання – щомісяця;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 xml:space="preserve">основний огляд з оформленням акту огляду та перевірки технічного стану обладнання – один раз на рік. 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 xml:space="preserve">2.2. В ході проведення оглядів об’єктів благоустрою встановити їх технічний стан (аварійність, зношеність, моральну застарілість), можливість використання за функціональним призначенням, визначити необхідність проведення ремонтних робіт, визначити пріоритетність у виконанні ремонтних робіт (невідкладно, першочергово, у плановому порядку), відновлювальних робіт чи демонтажу та надавати пропозиції балансоутримувачам щодо їх виконання. 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 xml:space="preserve">2.3. Організувати виявлення не облікованих на балансі об’єктів благоустрою з залученням з цією метою підприємств–утримувачів житлових будинків, об’єднань співвласників багатоквартирних будинків, житлово-будівельних кооперативів, органів самоорганізації населення.  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 xml:space="preserve">2.4. Вживати заходів щодо обліку, збереження і використання,  виявлених не облікованих об’єктів благоустрою у відповідності до чинних нормативних актів. </w:t>
      </w:r>
    </w:p>
    <w:p w:rsidR="003047DC" w:rsidRPr="003047DC" w:rsidRDefault="003047DC" w:rsidP="003047DC">
      <w:pPr>
        <w:ind w:firstLine="360"/>
        <w:jc w:val="both"/>
        <w:rPr>
          <w:lang w:val="uk-UA" w:eastAsia="en-US" w:bidi="en-US"/>
        </w:rPr>
      </w:pPr>
    </w:p>
    <w:p w:rsidR="003047DC" w:rsidRPr="003047DC" w:rsidRDefault="003047DC" w:rsidP="003047DC">
      <w:pPr>
        <w:numPr>
          <w:ilvl w:val="0"/>
          <w:numId w:val="3"/>
        </w:numPr>
        <w:ind w:left="0"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 xml:space="preserve">Розпорядження голови </w:t>
      </w:r>
      <w:proofErr w:type="spellStart"/>
      <w:r w:rsidRPr="003047DC">
        <w:rPr>
          <w:lang w:val="uk-UA" w:eastAsia="en-US" w:bidi="en-US"/>
        </w:rPr>
        <w:t>Тернівської</w:t>
      </w:r>
      <w:proofErr w:type="spellEnd"/>
      <w:r w:rsidRPr="003047DC">
        <w:rPr>
          <w:lang w:val="uk-UA" w:eastAsia="en-US" w:bidi="en-US"/>
        </w:rPr>
        <w:t xml:space="preserve"> районної у місті ради  від 25.07.2017 «Про районну комісію з питань виявлення та обстеження об’єктів благоустрою, розміщених на території району», від 05.08.2022 № 118-р «Про викладення додатку до розпорядження голови </w:t>
      </w:r>
      <w:proofErr w:type="spellStart"/>
      <w:r w:rsidRPr="003047DC">
        <w:rPr>
          <w:lang w:val="uk-UA" w:eastAsia="en-US" w:bidi="en-US"/>
        </w:rPr>
        <w:t>Тернівської</w:t>
      </w:r>
      <w:proofErr w:type="spellEnd"/>
      <w:r w:rsidRPr="003047DC">
        <w:rPr>
          <w:lang w:val="uk-UA" w:eastAsia="en-US" w:bidi="en-US"/>
        </w:rPr>
        <w:t xml:space="preserve"> районної у місті ради від 25.07.2017 №147-р «Про районну комісію з питань виявлення та обстеження об’єктів благоустрою, розміщених на території району» у новій редакції» вважати такими, що втратили чинність.</w:t>
      </w:r>
    </w:p>
    <w:p w:rsidR="003047DC" w:rsidRPr="003047DC" w:rsidRDefault="003047DC" w:rsidP="003047DC">
      <w:pPr>
        <w:jc w:val="center"/>
        <w:rPr>
          <w:lang w:val="uk-UA" w:eastAsia="en-US" w:bidi="en-US"/>
        </w:rPr>
      </w:pPr>
      <w:r w:rsidRPr="003047DC">
        <w:rPr>
          <w:lang w:val="uk-UA" w:eastAsia="en-US" w:bidi="en-US"/>
        </w:rPr>
        <w:t>2</w:t>
      </w:r>
    </w:p>
    <w:p w:rsidR="003047DC" w:rsidRPr="003047DC" w:rsidRDefault="003047DC" w:rsidP="003047DC">
      <w:pPr>
        <w:jc w:val="center"/>
        <w:rPr>
          <w:lang w:val="uk-UA" w:eastAsia="en-US" w:bidi="en-US"/>
        </w:rPr>
      </w:pPr>
    </w:p>
    <w:p w:rsidR="003047DC" w:rsidRPr="003047DC" w:rsidRDefault="003047DC" w:rsidP="003047DC">
      <w:pPr>
        <w:numPr>
          <w:ilvl w:val="0"/>
          <w:numId w:val="3"/>
        </w:numPr>
        <w:ind w:left="0" w:firstLine="360"/>
        <w:jc w:val="both"/>
        <w:rPr>
          <w:lang w:val="uk-UA" w:eastAsia="en-US" w:bidi="en-US"/>
        </w:rPr>
      </w:pPr>
      <w:r w:rsidRPr="003047DC">
        <w:rPr>
          <w:lang w:val="uk-UA" w:eastAsia="en-US" w:bidi="en-US"/>
        </w:rPr>
        <w:t xml:space="preserve">Контроль за виконанням розпорядження покласти на заступника голови районної у місті ради Вадима </w:t>
      </w:r>
      <w:proofErr w:type="spellStart"/>
      <w:r w:rsidRPr="003047DC">
        <w:rPr>
          <w:lang w:val="uk-UA" w:eastAsia="en-US" w:bidi="en-US"/>
        </w:rPr>
        <w:t>Бальваса</w:t>
      </w:r>
      <w:proofErr w:type="spellEnd"/>
      <w:r w:rsidRPr="003047DC">
        <w:rPr>
          <w:lang w:val="uk-UA" w:eastAsia="en-US" w:bidi="en-US"/>
        </w:rPr>
        <w:t xml:space="preserve">. </w:t>
      </w:r>
    </w:p>
    <w:p w:rsidR="003047DC" w:rsidRPr="003047DC" w:rsidRDefault="003047DC" w:rsidP="003047DC">
      <w:pPr>
        <w:ind w:left="720"/>
        <w:rPr>
          <w:lang w:val="uk-UA"/>
        </w:rPr>
      </w:pPr>
    </w:p>
    <w:p w:rsidR="003047DC" w:rsidRPr="003047DC" w:rsidRDefault="003047DC" w:rsidP="003047DC">
      <w:pPr>
        <w:jc w:val="both"/>
        <w:rPr>
          <w:lang w:val="uk-UA" w:eastAsia="en-US" w:bidi="en-US"/>
        </w:rPr>
      </w:pPr>
    </w:p>
    <w:p w:rsidR="003047DC" w:rsidRPr="003047DC" w:rsidRDefault="003047DC" w:rsidP="003047DC">
      <w:pPr>
        <w:ind w:left="1080"/>
        <w:jc w:val="both"/>
        <w:rPr>
          <w:lang w:val="uk-UA" w:eastAsia="en-US" w:bidi="en-US"/>
        </w:rPr>
      </w:pPr>
    </w:p>
    <w:p w:rsidR="003047DC" w:rsidRPr="003047DC" w:rsidRDefault="003047DC" w:rsidP="003047DC">
      <w:pPr>
        <w:rPr>
          <w:b/>
          <w:i/>
          <w:lang w:val="uk-UA"/>
        </w:rPr>
      </w:pPr>
      <w:r w:rsidRPr="003047DC">
        <w:rPr>
          <w:b/>
          <w:i/>
          <w:lang w:val="uk-UA"/>
        </w:rPr>
        <w:t>Голова районної у місті ради</w:t>
      </w:r>
      <w:r w:rsidRPr="003047DC">
        <w:rPr>
          <w:b/>
          <w:i/>
          <w:lang w:val="uk-UA"/>
        </w:rPr>
        <w:tab/>
      </w:r>
      <w:r w:rsidRPr="003047DC">
        <w:rPr>
          <w:b/>
          <w:i/>
          <w:lang w:val="uk-UA"/>
        </w:rPr>
        <w:tab/>
      </w:r>
      <w:r w:rsidRPr="003047DC">
        <w:rPr>
          <w:b/>
          <w:i/>
          <w:lang w:val="uk-UA"/>
        </w:rPr>
        <w:tab/>
      </w:r>
      <w:r w:rsidRPr="003047DC">
        <w:rPr>
          <w:b/>
          <w:i/>
          <w:lang w:val="uk-UA"/>
        </w:rPr>
        <w:tab/>
      </w:r>
      <w:r w:rsidRPr="003047DC">
        <w:rPr>
          <w:b/>
          <w:i/>
          <w:lang w:val="uk-UA"/>
        </w:rPr>
        <w:tab/>
        <w:t xml:space="preserve">            Сергій КУШНІР</w:t>
      </w:r>
    </w:p>
    <w:p w:rsidR="003047DC" w:rsidRPr="003047DC" w:rsidRDefault="003047DC" w:rsidP="003047DC">
      <w:pPr>
        <w:rPr>
          <w:lang w:val="uk-UA"/>
        </w:rPr>
      </w:pPr>
    </w:p>
    <w:p w:rsidR="003047DC" w:rsidRPr="003047DC" w:rsidRDefault="003047DC" w:rsidP="003047DC">
      <w:pPr>
        <w:rPr>
          <w:sz w:val="28"/>
          <w:lang w:val="uk-UA"/>
        </w:rPr>
      </w:pPr>
    </w:p>
    <w:p w:rsidR="003047DC" w:rsidRPr="003047DC" w:rsidRDefault="003047DC" w:rsidP="003047DC">
      <w:pPr>
        <w:rPr>
          <w:sz w:val="28"/>
          <w:lang w:val="uk-UA"/>
        </w:rPr>
      </w:pPr>
    </w:p>
    <w:p w:rsidR="004378E5" w:rsidRPr="003047DC" w:rsidRDefault="004378E5" w:rsidP="003047DC">
      <w:pPr>
        <w:rPr>
          <w:lang w:val="uk-UA"/>
        </w:rPr>
      </w:pPr>
    </w:p>
    <w:sectPr w:rsidR="004378E5" w:rsidRPr="003047DC" w:rsidSect="003047DC">
      <w:pgSz w:w="11906" w:h="16838"/>
      <w:pgMar w:top="426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C292F"/>
    <w:multiLevelType w:val="multilevel"/>
    <w:tmpl w:val="5E7E7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EF25E07"/>
    <w:multiLevelType w:val="hybridMultilevel"/>
    <w:tmpl w:val="1E201C00"/>
    <w:lvl w:ilvl="0" w:tplc="91468F4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401625"/>
    <w:multiLevelType w:val="hybridMultilevel"/>
    <w:tmpl w:val="11401C94"/>
    <w:lvl w:ilvl="0" w:tplc="B1D4A3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4E5"/>
    <w:rsid w:val="001B4020"/>
    <w:rsid w:val="003047DC"/>
    <w:rsid w:val="00391AF7"/>
    <w:rsid w:val="004378E5"/>
    <w:rsid w:val="00536338"/>
    <w:rsid w:val="008144E5"/>
    <w:rsid w:val="00D6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4578"/>
  <w15:chartTrackingRefBased/>
  <w15:docId w15:val="{151265F8-D20F-4963-ABEB-DC4EB50B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2234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8144E5"/>
    <w:rPr>
      <w:rFonts w:ascii="Cambria" w:hAnsi="Cambria"/>
      <w:sz w:val="22"/>
      <w:szCs w:val="22"/>
      <w:lang w:val="en-US" w:eastAsia="en-US" w:bidi="en-US"/>
    </w:rPr>
  </w:style>
  <w:style w:type="paragraph" w:styleId="a4">
    <w:name w:val="List Paragraph"/>
    <w:basedOn w:val="a"/>
    <w:uiPriority w:val="34"/>
    <w:qFormat/>
    <w:rsid w:val="008144E5"/>
    <w:pPr>
      <w:ind w:left="720"/>
    </w:pPr>
    <w:rPr>
      <w:sz w:val="28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4378E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78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D62234"/>
    <w:rPr>
      <w:rFonts w:ascii="Times New Roman" w:eastAsia="Times New Roman" w:hAnsi="Times New Roman" w:cs="Times New Roman"/>
      <w:i/>
      <w:sz w:val="26"/>
      <w:szCs w:val="20"/>
      <w:lang w:val="fi-FI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7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cp:lastPrinted>2026-01-27T17:13:00Z</cp:lastPrinted>
  <dcterms:created xsi:type="dcterms:W3CDTF">2026-03-24T08:50:00Z</dcterms:created>
  <dcterms:modified xsi:type="dcterms:W3CDTF">2026-03-24T08:50:00Z</dcterms:modified>
</cp:coreProperties>
</file>