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97E2A" w:rsidP="00A21197">
      <w:pPr>
        <w:ind w:left="-360"/>
        <w:jc w:val="center"/>
      </w:pPr>
      <w:bookmarkStart w:id="0" w:name="_GoBack"/>
      <w:bookmarkEnd w:id="0"/>
      <w:r>
        <w:rPr>
          <w:noProof/>
          <w:lang w:eastAsia="uk-UA"/>
        </w:rPr>
        <mc:AlternateContent>
          <mc:Choice Requires="wps">
            <w:drawing>
              <wp:anchor distT="0" distB="0" distL="114300" distR="114300" simplePos="0" relativeHeight="251657728" behindDoc="0" locked="0" layoutInCell="1" allowOverlap="1">
                <wp:simplePos x="0" y="0"/>
                <wp:positionH relativeFrom="column">
                  <wp:posOffset>5206365</wp:posOffset>
                </wp:positionH>
                <wp:positionV relativeFrom="paragraph">
                  <wp:posOffset>5080</wp:posOffset>
                </wp:positionV>
                <wp:extent cx="1000125" cy="428625"/>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428625"/>
                        </a:xfrm>
                        <a:prstGeom prst="rect">
                          <a:avLst/>
                        </a:prstGeom>
                        <a:solidFill>
                          <a:srgbClr val="FFFFFF"/>
                        </a:solidFill>
                        <a:ln w="9525">
                          <a:solidFill>
                            <a:srgbClr val="FFFFFF"/>
                          </a:solidFill>
                          <a:miter lim="800000"/>
                          <a:headEnd/>
                          <a:tailEnd/>
                        </a:ln>
                      </wps:spPr>
                      <wps:txbx>
                        <w:txbxContent>
                          <w:p w:rsidR="0004195E" w:rsidRPr="0004195E" w:rsidRDefault="0004195E" w:rsidP="0004195E">
                            <w:pPr>
                              <w:jc w:val="right"/>
                              <w:rPr>
                                <w:b/>
                                <w:i/>
                              </w:rPr>
                            </w:pPr>
                            <w:r w:rsidRPr="0004195E">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09.95pt;margin-top:.4pt;width:78.75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" strokecolor="white">
                <v:textbox>
                  <w:txbxContent>
                    <w:p w:rsidR="0004195E" w:rsidRPr="0004195E" w:rsidRDefault="0004195E" w:rsidP="0004195E">
                      <w:pPr>
                        <w:jc w:val="right"/>
                        <w:rPr>
                          <w:b/>
                          <w:i/>
                        </w:rPr>
                      </w:pPr>
                      <w:r w:rsidRPr="0004195E">
                        <w:rPr>
                          <w:b/>
                          <w:i/>
                        </w:rPr>
                        <w:t>Копія</w:t>
                      </w:r>
                    </w:p>
                  </w:txbxContent>
                </v:textbox>
              </v:rect>
            </w:pict>
          </mc:Fallback>
        </mc:AlternateConten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54.25pt" o:ole="">
            <v:imagedata r:id="rId7" o:title=""/>
          </v:shape>
          <o:OLEObject Type="Embed" ProgID="Word.Picture.6" ShapeID="_x0000_i1025" DrawAspect="Content" ObjectID="_1830666361" r:id="rId8"/>
        </w:object>
      </w:r>
      <w:r w:rsidR="004457E5" w:rsidRPr="00406F5D">
        <w:t xml:space="preserve">                                              </w:t>
      </w:r>
      <w:r w:rsidR="004457E5" w:rsidRPr="00406F5D">
        <w:rPr>
          <w:color w:val="FFFFFF"/>
        </w:rPr>
        <w:t>ЗРАЗОК</w:t>
      </w:r>
    </w:p>
    <w:p w:rsidR="00774F49" w:rsidRPr="00406F5D" w:rsidRDefault="00520674" w:rsidP="00774F49">
      <w:pPr>
        <w:jc w:val="center"/>
        <w:rPr>
          <w:b/>
        </w:rPr>
      </w:pPr>
      <w:r>
        <w:rPr>
          <w:b/>
        </w:rPr>
        <w:t>ТЕРНІВСЬКА РАЙОННА У МІСТІ</w:t>
      </w:r>
      <w:r w:rsidR="00774F49" w:rsidRPr="00406F5D">
        <w:rPr>
          <w:b/>
        </w:rPr>
        <w:t xml:space="preserve"> РАДА</w:t>
      </w:r>
    </w:p>
    <w:p w:rsidR="00A6476B" w:rsidRPr="00406F5D" w:rsidRDefault="00774F49" w:rsidP="00A0055C">
      <w:pPr>
        <w:jc w:val="center"/>
        <w:rPr>
          <w:b/>
          <w:szCs w:val="28"/>
        </w:rPr>
      </w:pPr>
      <w:r w:rsidRPr="00406F5D">
        <w:rPr>
          <w:b/>
          <w:szCs w:val="28"/>
        </w:rPr>
        <w:t>В</w:t>
      </w:r>
      <w:r w:rsidR="00A6476B" w:rsidRPr="00406F5D">
        <w:rPr>
          <w:b/>
          <w:szCs w:val="28"/>
        </w:rPr>
        <w:t>ИКОНАВЧИЙ  КОМІТЕТ</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265F1B" w:rsidRDefault="00072323" w:rsidP="00072323">
            <w:pPr>
              <w:rPr>
                <w:u w:val="single"/>
              </w:rPr>
            </w:pPr>
            <w:r>
              <w:rPr>
                <w:u w:val="single"/>
                <w:lang w:val="ru-RU"/>
              </w:rPr>
              <w:t>01</w:t>
            </w:r>
            <w:r w:rsidR="00F16903">
              <w:rPr>
                <w:u w:val="single"/>
                <w:lang w:val="ru-RU"/>
              </w:rPr>
              <w:t>.</w:t>
            </w:r>
            <w:r>
              <w:rPr>
                <w:u w:val="single"/>
                <w:lang w:val="ru-RU"/>
              </w:rPr>
              <w:t>0</w:t>
            </w:r>
            <w:r w:rsidR="00F16903">
              <w:rPr>
                <w:u w:val="single"/>
                <w:lang w:val="ru-RU"/>
              </w:rPr>
              <w:t>1.202</w:t>
            </w:r>
            <w:r>
              <w:rPr>
                <w:u w:val="single"/>
                <w:lang w:val="ru-RU"/>
              </w:rPr>
              <w:t>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072323">
            <w:pPr>
              <w:jc w:val="center"/>
            </w:pPr>
            <w:r w:rsidRPr="00406F5D">
              <w:t xml:space="preserve"> </w:t>
            </w:r>
            <w:r w:rsidR="007B5699" w:rsidRPr="00406F5D">
              <w:t xml:space="preserve">    </w:t>
            </w:r>
            <w:r w:rsidR="00D66283">
              <w:t xml:space="preserve">№ </w:t>
            </w:r>
            <w:r w:rsidR="00D66283" w:rsidRPr="0013693A">
              <w:rPr>
                <w:lang w:val="ru-RU"/>
              </w:rPr>
              <w:t xml:space="preserve"> </w:t>
            </w:r>
            <w:r w:rsidR="00F16903" w:rsidRPr="00072323">
              <w:rPr>
                <w:u w:val="single"/>
                <w:lang w:val="ru-RU"/>
              </w:rPr>
              <w:t>1</w:t>
            </w:r>
            <w:r w:rsidR="00072323" w:rsidRPr="00072323">
              <w:rPr>
                <w:u w:val="single"/>
                <w:lang w:val="ru-RU"/>
              </w:rPr>
              <w:t xml:space="preserve"> </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r w:rsidR="0021724C">
        <w:t xml:space="preserve">  </w:t>
      </w:r>
      <w:r w:rsidR="0004195E">
        <w:t xml:space="preserve">               </w:t>
      </w:r>
      <w:r w:rsidRPr="00406F5D">
        <w:t>┐</w:t>
      </w:r>
    </w:p>
    <w:p w:rsidR="006C7938" w:rsidRPr="0004195E" w:rsidRDefault="001D342F" w:rsidP="00716450">
      <w:pPr>
        <w:rPr>
          <w:b/>
          <w:spacing w:val="100"/>
          <w:sz w:val="2"/>
        </w:rPr>
      </w:pPr>
      <w:r>
        <w:rPr>
          <w:b/>
          <w:i/>
          <w:sz w:val="24"/>
        </w:rPr>
        <w:t xml:space="preserve"> </w:t>
      </w:r>
    </w:p>
    <w:tbl>
      <w:tblPr>
        <w:tblW w:w="0" w:type="auto"/>
        <w:tblInd w:w="108" w:type="dxa"/>
        <w:tblLook w:val="04A0" w:firstRow="1" w:lastRow="0" w:firstColumn="1" w:lastColumn="0" w:noHBand="0" w:noVBand="1"/>
      </w:tblPr>
      <w:tblGrid>
        <w:gridCol w:w="4160"/>
      </w:tblGrid>
      <w:tr w:rsidR="0004195E" w:rsidRPr="00C97E2A" w:rsidTr="00A12F68">
        <w:trPr>
          <w:trHeight w:val="1080"/>
        </w:trPr>
        <w:tc>
          <w:tcPr>
            <w:tcW w:w="4160" w:type="dxa"/>
            <w:hideMark/>
          </w:tcPr>
          <w:p w:rsidR="0004195E" w:rsidRPr="0004195E" w:rsidRDefault="00072323" w:rsidP="0004195E">
            <w:pPr>
              <w:spacing w:line="252" w:lineRule="auto"/>
              <w:ind w:right="-78"/>
              <w:jc w:val="both"/>
              <w:rPr>
                <w:i/>
                <w:sz w:val="24"/>
                <w:lang w:eastAsia="en-US"/>
              </w:rPr>
            </w:pPr>
            <w:r w:rsidRPr="00072323">
              <w:rPr>
                <w:b/>
                <w:i/>
                <w:sz w:val="24"/>
                <w:lang w:eastAsia="en-US"/>
              </w:rPr>
              <w:t>Про затвердження інформаційних та технологічних карток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w:t>
            </w:r>
          </w:p>
        </w:tc>
      </w:tr>
    </w:tbl>
    <w:p w:rsidR="0004195E" w:rsidRPr="0004195E" w:rsidRDefault="0004195E" w:rsidP="0004195E">
      <w:pPr>
        <w:rPr>
          <w:b/>
          <w:sz w:val="24"/>
        </w:rPr>
      </w:pPr>
    </w:p>
    <w:p w:rsidR="00072323" w:rsidRPr="00072323" w:rsidRDefault="00072323" w:rsidP="00072323">
      <w:pPr>
        <w:ind w:firstLine="708"/>
        <w:jc w:val="both"/>
        <w:rPr>
          <w:sz w:val="24"/>
        </w:rPr>
      </w:pPr>
      <w:r w:rsidRPr="00072323">
        <w:rPr>
          <w:sz w:val="24"/>
        </w:rPr>
        <w:t xml:space="preserve">На виконання рішення Криворізької міської ради від 24.12.2025 № 4197 «Про затвердження Переліку адміністративних, інших публічних послуг, що надаються через Центр адміністративних послуг  «Віза»  («Центр Дії») виконкому Криворізької міської ради, у новій редакції», з метою упорядкування кодифікації послуг, створення єдиних стандартів інформаційних та технологічних карток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керуючись Законами України «Про місцеве самоврядування в Україні», «Про адміністративні послуги», «Про адміністративну процедуру»,  відповідно до рішення Криворізької міської ради від 31.03.2016 №381 «Про обсяг і межі повноважень районних у місті рад та їх виконавчих органів»,  виконком районної у місті ради </w:t>
      </w:r>
      <w:r w:rsidRPr="00072323">
        <w:rPr>
          <w:b/>
          <w:i/>
          <w:sz w:val="24"/>
        </w:rPr>
        <w:t>вирішив:</w:t>
      </w:r>
    </w:p>
    <w:p w:rsidR="00072323" w:rsidRPr="00072323" w:rsidRDefault="00072323" w:rsidP="00072323">
      <w:pPr>
        <w:jc w:val="both"/>
        <w:rPr>
          <w:b/>
          <w:i/>
          <w:sz w:val="24"/>
        </w:rPr>
      </w:pPr>
    </w:p>
    <w:p w:rsidR="00072323" w:rsidRPr="00072323" w:rsidRDefault="00072323" w:rsidP="00072323">
      <w:pPr>
        <w:jc w:val="both"/>
        <w:rPr>
          <w:sz w:val="24"/>
        </w:rPr>
      </w:pPr>
      <w:r w:rsidRPr="00072323">
        <w:rPr>
          <w:sz w:val="24"/>
        </w:rPr>
        <w:tab/>
        <w:t>1. Затвердити інформаційні та технологічні картки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 (додатки 1 – 272).</w:t>
      </w:r>
    </w:p>
    <w:p w:rsidR="00072323" w:rsidRPr="00072323" w:rsidRDefault="00072323" w:rsidP="00072323">
      <w:pPr>
        <w:jc w:val="both"/>
        <w:rPr>
          <w:sz w:val="24"/>
        </w:rPr>
      </w:pPr>
    </w:p>
    <w:p w:rsidR="00072323" w:rsidRPr="00072323" w:rsidRDefault="00072323" w:rsidP="00072323">
      <w:pPr>
        <w:ind w:right="-142" w:firstLine="709"/>
        <w:jc w:val="both"/>
        <w:rPr>
          <w:color w:val="000000"/>
          <w:sz w:val="24"/>
        </w:rPr>
      </w:pPr>
      <w:r w:rsidRPr="00072323">
        <w:rPr>
          <w:color w:val="000000"/>
          <w:sz w:val="24"/>
        </w:rPr>
        <w:t>2. Визнати такими, що втратили чинність рішення виконкому районної у місті ради від  13.12.2023 № 593 «Про затвердження інформаційних та технологічних карток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 зі змінами,</w:t>
      </w:r>
      <w:r>
        <w:rPr>
          <w:color w:val="000000"/>
          <w:sz w:val="24"/>
        </w:rPr>
        <w:t xml:space="preserve"> </w:t>
      </w:r>
      <w:r w:rsidRPr="00072323">
        <w:rPr>
          <w:color w:val="000000"/>
          <w:sz w:val="24"/>
        </w:rPr>
        <w:t xml:space="preserve">унесеними рішеннями виконкому районної у місті ради від 21.02.2024 № 72, 29.03.2024 № 177, 17.04.2024 № 190, 15.05.2024 № 252, 19.06.2024 № 305, 17.07.2024 № 373, 21.08.2024 № 399, 28.08.2024 </w:t>
      </w:r>
      <w:r>
        <w:rPr>
          <w:color w:val="000000"/>
          <w:sz w:val="24"/>
        </w:rPr>
        <w:t xml:space="preserve">    </w:t>
      </w:r>
      <w:r w:rsidRPr="00072323">
        <w:rPr>
          <w:color w:val="000000"/>
          <w:sz w:val="24"/>
        </w:rPr>
        <w:t xml:space="preserve">№ 437, 18.09.2024 № 465, 16.10.2024 № 494, 18.12.2024 № 626, 19.02.2025 № 78, 19.03.2025    </w:t>
      </w:r>
      <w:r>
        <w:rPr>
          <w:color w:val="000000"/>
          <w:sz w:val="24"/>
        </w:rPr>
        <w:t xml:space="preserve">  </w:t>
      </w:r>
      <w:r w:rsidRPr="00072323">
        <w:rPr>
          <w:color w:val="000000"/>
          <w:sz w:val="24"/>
        </w:rPr>
        <w:t>№ 110, 16.04.2025 № 149, 21.05.2025 № 216, 18.06.2025 № 262, 01.07.2025 № 303, 10.07.2025</w:t>
      </w:r>
      <w:r>
        <w:rPr>
          <w:color w:val="000000"/>
          <w:sz w:val="24"/>
        </w:rPr>
        <w:t xml:space="preserve">   </w:t>
      </w:r>
      <w:r w:rsidRPr="00072323">
        <w:rPr>
          <w:color w:val="000000"/>
          <w:sz w:val="24"/>
        </w:rPr>
        <w:t xml:space="preserve"> № 305, 31.07.2025 № 345, 20.08.2025 № 358, 17.09.2025 № 405, 24.09.2025 № 433, 15.10.2025 </w:t>
      </w:r>
      <w:r>
        <w:rPr>
          <w:color w:val="000000"/>
          <w:sz w:val="24"/>
        </w:rPr>
        <w:t xml:space="preserve">   </w:t>
      </w:r>
      <w:r w:rsidRPr="00072323">
        <w:rPr>
          <w:color w:val="000000"/>
          <w:sz w:val="24"/>
        </w:rPr>
        <w:t xml:space="preserve">№ 451, 19.11.2025 № 514 «Про внесення змін до рішення виконкому районної у місті ради від 13.12.2023 № 593 «Про затвердження інформаційних та технологічних карток </w:t>
      </w:r>
      <w:r w:rsidRPr="00072323">
        <w:rPr>
          <w:color w:val="000000"/>
          <w:sz w:val="24"/>
        </w:rPr>
        <w:lastRenderedPageBreak/>
        <w:t>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w:t>
      </w:r>
    </w:p>
    <w:p w:rsidR="00072323" w:rsidRPr="00072323" w:rsidRDefault="00072323" w:rsidP="00072323">
      <w:pPr>
        <w:ind w:firstLine="709"/>
        <w:jc w:val="both"/>
        <w:rPr>
          <w:sz w:val="24"/>
        </w:rPr>
      </w:pPr>
    </w:p>
    <w:p w:rsidR="00CC1156" w:rsidRPr="00CC1156" w:rsidRDefault="00072323" w:rsidP="00072323">
      <w:pPr>
        <w:ind w:firstLine="709"/>
        <w:jc w:val="both"/>
        <w:rPr>
          <w:sz w:val="24"/>
        </w:rPr>
      </w:pPr>
      <w:r w:rsidRPr="00072323">
        <w:rPr>
          <w:sz w:val="24"/>
        </w:rPr>
        <w:t>3. Контроль за виконанням рішення покласт</w:t>
      </w:r>
      <w:r>
        <w:rPr>
          <w:sz w:val="24"/>
        </w:rPr>
        <w:t xml:space="preserve">и на керуючу справами виконкому </w:t>
      </w:r>
      <w:r w:rsidRPr="00072323">
        <w:rPr>
          <w:sz w:val="24"/>
        </w:rPr>
        <w:t>районної у місті ради Аллу Головату.</w:t>
      </w:r>
    </w:p>
    <w:p w:rsidR="00CC1156" w:rsidRPr="00CC1156" w:rsidRDefault="00CC1156" w:rsidP="00CC1156">
      <w:pPr>
        <w:ind w:left="720"/>
        <w:contextualSpacing/>
        <w:rPr>
          <w:color w:val="000000"/>
          <w:sz w:val="24"/>
        </w:rPr>
      </w:pPr>
    </w:p>
    <w:p w:rsidR="00CC1156" w:rsidRPr="00CC1156" w:rsidRDefault="00CC1156" w:rsidP="00CC1156">
      <w:pPr>
        <w:jc w:val="both"/>
        <w:rPr>
          <w:sz w:val="24"/>
        </w:rPr>
      </w:pPr>
    </w:p>
    <w:p w:rsidR="00CC1156" w:rsidRPr="00CC1156" w:rsidRDefault="00CC1156" w:rsidP="00CC1156">
      <w:pPr>
        <w:jc w:val="both"/>
        <w:rPr>
          <w:b/>
          <w:i/>
          <w:sz w:val="24"/>
        </w:rPr>
      </w:pPr>
    </w:p>
    <w:p w:rsidR="00CC1156" w:rsidRPr="00CC1156" w:rsidRDefault="00CC1156" w:rsidP="00CC1156">
      <w:pPr>
        <w:jc w:val="both"/>
        <w:rPr>
          <w:b/>
          <w:i/>
          <w:sz w:val="24"/>
        </w:rPr>
      </w:pPr>
    </w:p>
    <w:p w:rsidR="00430F21" w:rsidRPr="00430F21" w:rsidRDefault="00CC1156" w:rsidP="00CC1156">
      <w:pPr>
        <w:rPr>
          <w:i/>
          <w:sz w:val="24"/>
        </w:rPr>
      </w:pPr>
      <w:r w:rsidRPr="00CC1156">
        <w:rPr>
          <w:b/>
          <w:i/>
          <w:sz w:val="24"/>
        </w:rPr>
        <w:t xml:space="preserve">Голова районної у місті ради                         </w:t>
      </w:r>
      <w:r w:rsidRPr="00CC1156">
        <w:rPr>
          <w:b/>
          <w:i/>
          <w:sz w:val="24"/>
        </w:rPr>
        <w:tab/>
      </w:r>
      <w:r w:rsidRPr="00CC1156">
        <w:rPr>
          <w:b/>
          <w:i/>
          <w:sz w:val="24"/>
        </w:rPr>
        <w:tab/>
      </w:r>
      <w:r w:rsidRPr="00CC1156">
        <w:rPr>
          <w:b/>
          <w:i/>
          <w:sz w:val="24"/>
        </w:rPr>
        <w:tab/>
        <w:t>Сергій КУШНІР</w:t>
      </w:r>
    </w:p>
    <w:p w:rsidR="00A10164" w:rsidRPr="00A10164" w:rsidRDefault="00A10164" w:rsidP="0004092A">
      <w:pPr>
        <w:rPr>
          <w:b/>
          <w:i/>
          <w:sz w:val="24"/>
        </w:rPr>
      </w:pPr>
    </w:p>
    <w:p w:rsidR="0004195E" w:rsidRPr="0004195E" w:rsidRDefault="0004195E" w:rsidP="0004195E">
      <w:pPr>
        <w:jc w:val="both"/>
        <w:rPr>
          <w:b/>
          <w:i/>
          <w:sz w:val="24"/>
        </w:rPr>
      </w:pPr>
    </w:p>
    <w:p w:rsidR="0004195E" w:rsidRPr="0004195E" w:rsidRDefault="0004195E" w:rsidP="0004195E">
      <w:pPr>
        <w:jc w:val="both"/>
        <w:rPr>
          <w:i/>
          <w:sz w:val="24"/>
        </w:rPr>
      </w:pPr>
    </w:p>
    <w:p w:rsidR="006C7938" w:rsidRPr="006C7938" w:rsidRDefault="006C7938">
      <w:pPr>
        <w:rPr>
          <w:b/>
          <w:spacing w:val="100"/>
          <w:sz w:val="24"/>
        </w:rPr>
      </w:pPr>
    </w:p>
    <w:sectPr w:rsidR="006C7938" w:rsidRPr="006C7938" w:rsidSect="00072323">
      <w:headerReference w:type="even" r:id="rId9"/>
      <w:headerReference w:type="default" r:id="rId10"/>
      <w:pgSz w:w="11906" w:h="16838"/>
      <w:pgMar w:top="397" w:right="42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DEB" w:rsidRDefault="005D3DEB">
      <w:r>
        <w:separator/>
      </w:r>
    </w:p>
  </w:endnote>
  <w:endnote w:type="continuationSeparator" w:id="0">
    <w:p w:rsidR="005D3DEB" w:rsidRDefault="005D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DEB" w:rsidRDefault="005D3DEB">
      <w:r>
        <w:separator/>
      </w:r>
    </w:p>
  </w:footnote>
  <w:footnote w:type="continuationSeparator" w:id="0">
    <w:p w:rsidR="005D3DEB" w:rsidRDefault="005D3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95E" w:rsidRPr="00B73EC4" w:rsidRDefault="0004195E">
    <w:pPr>
      <w:pStyle w:val="a4"/>
      <w:jc w:val="center"/>
      <w:rPr>
        <w:sz w:val="24"/>
      </w:rPr>
    </w:pPr>
    <w:r w:rsidRPr="00B73EC4">
      <w:rPr>
        <w:sz w:val="24"/>
      </w:rPr>
      <w:fldChar w:fldCharType="begin"/>
    </w:r>
    <w:r w:rsidRPr="00B73EC4">
      <w:rPr>
        <w:sz w:val="24"/>
      </w:rPr>
      <w:instrText>PAGE   \* MERGEFORMAT</w:instrText>
    </w:r>
    <w:r w:rsidRPr="00B73EC4">
      <w:rPr>
        <w:sz w:val="24"/>
      </w:rPr>
      <w:fldChar w:fldCharType="separate"/>
    </w:r>
    <w:r w:rsidR="00C97E2A">
      <w:rPr>
        <w:noProof/>
        <w:sz w:val="24"/>
      </w:rPr>
      <w:t>2</w:t>
    </w:r>
    <w:r w:rsidRPr="00B73EC4">
      <w:rPr>
        <w:sz w:val="24"/>
      </w:rPr>
      <w:fldChar w:fldCharType="end"/>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4C6C1D94"/>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092A"/>
    <w:rsid w:val="0004195E"/>
    <w:rsid w:val="000466BC"/>
    <w:rsid w:val="00061EEC"/>
    <w:rsid w:val="00064EBF"/>
    <w:rsid w:val="00072323"/>
    <w:rsid w:val="00072FA9"/>
    <w:rsid w:val="0007382B"/>
    <w:rsid w:val="00085DD9"/>
    <w:rsid w:val="00096D1B"/>
    <w:rsid w:val="000A12F7"/>
    <w:rsid w:val="000D6420"/>
    <w:rsid w:val="00142892"/>
    <w:rsid w:val="00152AD1"/>
    <w:rsid w:val="00161AED"/>
    <w:rsid w:val="0018202B"/>
    <w:rsid w:val="001948C3"/>
    <w:rsid w:val="00196B29"/>
    <w:rsid w:val="001A68EE"/>
    <w:rsid w:val="001D342F"/>
    <w:rsid w:val="001D5C05"/>
    <w:rsid w:val="0020046A"/>
    <w:rsid w:val="002047C0"/>
    <w:rsid w:val="0021724C"/>
    <w:rsid w:val="002247F9"/>
    <w:rsid w:val="00226D70"/>
    <w:rsid w:val="00262F95"/>
    <w:rsid w:val="00264388"/>
    <w:rsid w:val="00265F1B"/>
    <w:rsid w:val="002A2FC4"/>
    <w:rsid w:val="002C42BC"/>
    <w:rsid w:val="002F07C2"/>
    <w:rsid w:val="003002C5"/>
    <w:rsid w:val="00315C10"/>
    <w:rsid w:val="0032670D"/>
    <w:rsid w:val="00347757"/>
    <w:rsid w:val="00357373"/>
    <w:rsid w:val="00365EFF"/>
    <w:rsid w:val="0038158C"/>
    <w:rsid w:val="003E0F3A"/>
    <w:rsid w:val="003F7ED5"/>
    <w:rsid w:val="00406F5D"/>
    <w:rsid w:val="00430F21"/>
    <w:rsid w:val="00437D7D"/>
    <w:rsid w:val="004457E5"/>
    <w:rsid w:val="00457E5D"/>
    <w:rsid w:val="004A5ABA"/>
    <w:rsid w:val="004E3286"/>
    <w:rsid w:val="00507CA3"/>
    <w:rsid w:val="00514FAD"/>
    <w:rsid w:val="00520674"/>
    <w:rsid w:val="00522F42"/>
    <w:rsid w:val="005328CF"/>
    <w:rsid w:val="00533A61"/>
    <w:rsid w:val="00534193"/>
    <w:rsid w:val="0056214B"/>
    <w:rsid w:val="00572132"/>
    <w:rsid w:val="0058480E"/>
    <w:rsid w:val="00592F93"/>
    <w:rsid w:val="005B5209"/>
    <w:rsid w:val="005C18BB"/>
    <w:rsid w:val="005D2F6B"/>
    <w:rsid w:val="005D3DEB"/>
    <w:rsid w:val="005F47F6"/>
    <w:rsid w:val="00603BCE"/>
    <w:rsid w:val="00613E7D"/>
    <w:rsid w:val="00613EA8"/>
    <w:rsid w:val="0066030D"/>
    <w:rsid w:val="00663270"/>
    <w:rsid w:val="00677548"/>
    <w:rsid w:val="00687CE2"/>
    <w:rsid w:val="006C7938"/>
    <w:rsid w:val="006D3DDE"/>
    <w:rsid w:val="006E014D"/>
    <w:rsid w:val="006F3AFF"/>
    <w:rsid w:val="006F52DF"/>
    <w:rsid w:val="00716450"/>
    <w:rsid w:val="00747FB8"/>
    <w:rsid w:val="00753402"/>
    <w:rsid w:val="00774F49"/>
    <w:rsid w:val="00795653"/>
    <w:rsid w:val="007A3480"/>
    <w:rsid w:val="007B1379"/>
    <w:rsid w:val="007B1F2F"/>
    <w:rsid w:val="007B5699"/>
    <w:rsid w:val="007B61FB"/>
    <w:rsid w:val="007C79AB"/>
    <w:rsid w:val="007F610B"/>
    <w:rsid w:val="008276B2"/>
    <w:rsid w:val="0084524B"/>
    <w:rsid w:val="00867E97"/>
    <w:rsid w:val="008878D2"/>
    <w:rsid w:val="008E3A0C"/>
    <w:rsid w:val="00901484"/>
    <w:rsid w:val="00915A6D"/>
    <w:rsid w:val="00966FDC"/>
    <w:rsid w:val="0097632C"/>
    <w:rsid w:val="009B0D1D"/>
    <w:rsid w:val="009C37A2"/>
    <w:rsid w:val="009D6383"/>
    <w:rsid w:val="009F3909"/>
    <w:rsid w:val="009F53A9"/>
    <w:rsid w:val="009F5C4A"/>
    <w:rsid w:val="009F68B8"/>
    <w:rsid w:val="00A0055C"/>
    <w:rsid w:val="00A10034"/>
    <w:rsid w:val="00A10164"/>
    <w:rsid w:val="00A12F68"/>
    <w:rsid w:val="00A21197"/>
    <w:rsid w:val="00A336CD"/>
    <w:rsid w:val="00A365DE"/>
    <w:rsid w:val="00A4634F"/>
    <w:rsid w:val="00A6476B"/>
    <w:rsid w:val="00B17ECD"/>
    <w:rsid w:val="00B27D00"/>
    <w:rsid w:val="00B42348"/>
    <w:rsid w:val="00B7339A"/>
    <w:rsid w:val="00B73EC4"/>
    <w:rsid w:val="00BB556F"/>
    <w:rsid w:val="00BD7095"/>
    <w:rsid w:val="00C1440A"/>
    <w:rsid w:val="00C15391"/>
    <w:rsid w:val="00C36572"/>
    <w:rsid w:val="00C87F60"/>
    <w:rsid w:val="00C916EB"/>
    <w:rsid w:val="00C97E2A"/>
    <w:rsid w:val="00CC1156"/>
    <w:rsid w:val="00CF6FE9"/>
    <w:rsid w:val="00D43376"/>
    <w:rsid w:val="00D55080"/>
    <w:rsid w:val="00D66283"/>
    <w:rsid w:val="00D85890"/>
    <w:rsid w:val="00D959C1"/>
    <w:rsid w:val="00DC2080"/>
    <w:rsid w:val="00DC2EDD"/>
    <w:rsid w:val="00E326A8"/>
    <w:rsid w:val="00E454D7"/>
    <w:rsid w:val="00E83AA6"/>
    <w:rsid w:val="00EA56FB"/>
    <w:rsid w:val="00EB2527"/>
    <w:rsid w:val="00ED3703"/>
    <w:rsid w:val="00EF4BF3"/>
    <w:rsid w:val="00F071C4"/>
    <w:rsid w:val="00F142FC"/>
    <w:rsid w:val="00F16903"/>
    <w:rsid w:val="00F231BD"/>
    <w:rsid w:val="00F35527"/>
    <w:rsid w:val="00F36940"/>
    <w:rsid w:val="00F3767E"/>
    <w:rsid w:val="00F43605"/>
    <w:rsid w:val="00F601EB"/>
    <w:rsid w:val="00F61354"/>
    <w:rsid w:val="00F75405"/>
    <w:rsid w:val="00FA1972"/>
    <w:rsid w:val="00FA58EC"/>
    <w:rsid w:val="00FD3504"/>
    <w:rsid w:val="00FD385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77BC63-CAC9-46A6-A7FA-E5D468CC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link w:val="a5"/>
    <w:uiPriority w:val="99"/>
    <w:rsid w:val="00A6476B"/>
    <w:pPr>
      <w:tabs>
        <w:tab w:val="center" w:pos="4677"/>
        <w:tab w:val="right" w:pos="9355"/>
      </w:tabs>
    </w:pPr>
  </w:style>
  <w:style w:type="paragraph" w:styleId="a6">
    <w:name w:val="footer"/>
    <w:basedOn w:val="a"/>
    <w:rsid w:val="00A6476B"/>
    <w:pPr>
      <w:tabs>
        <w:tab w:val="center" w:pos="4677"/>
        <w:tab w:val="right" w:pos="9355"/>
      </w:tabs>
    </w:pPr>
  </w:style>
  <w:style w:type="table" w:styleId="a7">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E83AA6"/>
    <w:rPr>
      <w:rFonts w:ascii="Tahoma" w:hAnsi="Tahoma" w:cs="Tahoma"/>
      <w:sz w:val="16"/>
      <w:szCs w:val="16"/>
    </w:rPr>
  </w:style>
  <w:style w:type="character" w:styleId="a9">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a">
    <w:name w:val="List Paragraph"/>
    <w:basedOn w:val="a"/>
    <w:uiPriority w:val="34"/>
    <w:qFormat/>
    <w:rsid w:val="006C7938"/>
    <w:pPr>
      <w:ind w:left="720"/>
      <w:contextualSpacing/>
    </w:pPr>
    <w:rPr>
      <w:sz w:val="24"/>
      <w:lang w:val="ru-RU"/>
    </w:rPr>
  </w:style>
  <w:style w:type="character" w:customStyle="1" w:styleId="a5">
    <w:name w:val="Верхній колонтитул Знак"/>
    <w:link w:val="a4"/>
    <w:uiPriority w:val="99"/>
    <w:rsid w:val="0004195E"/>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2952</Characters>
  <Application>Microsoft Office Word</Application>
  <DocSecurity>0</DocSecurity>
  <Lines>24</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2025-02-13T09:49:00Z</cp:lastPrinted>
  <dcterms:created xsi:type="dcterms:W3CDTF">2026-01-23T07:40:00Z</dcterms:created>
  <dcterms:modified xsi:type="dcterms:W3CDTF">2026-01-23T07:40:00Z</dcterms:modified>
</cp:coreProperties>
</file>