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68855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931D4E" w:rsidRDefault="0071600C" w:rsidP="00774F49">
            <w:pPr>
              <w:rPr>
                <w:u w:val="single"/>
              </w:rPr>
            </w:pPr>
            <w:bookmarkStart w:id="0" w:name="_GoBack"/>
            <w:r w:rsidRPr="00931D4E">
              <w:rPr>
                <w:u w:val="single"/>
              </w:rPr>
              <w:t>18.02.2026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71600C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71600C" w:rsidRPr="00931D4E">
              <w:rPr>
                <w:u w:val="single"/>
              </w:rPr>
              <w:t>91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50"/>
      </w:tblGrid>
      <w:tr w:rsidR="001365DB" w:rsidRPr="001365DB" w:rsidTr="001365DB">
        <w:trPr>
          <w:trHeight w:val="717"/>
        </w:trPr>
        <w:tc>
          <w:tcPr>
            <w:tcW w:w="4050" w:type="dxa"/>
          </w:tcPr>
          <w:p w:rsidR="001365DB" w:rsidRPr="001365DB" w:rsidRDefault="001365DB">
            <w:pPr>
              <w:ind w:left="176"/>
              <w:jc w:val="both"/>
              <w:rPr>
                <w:b/>
                <w:i/>
                <w:sz w:val="24"/>
              </w:rPr>
            </w:pPr>
            <w:r w:rsidRPr="001365DB">
              <w:rPr>
                <w:b/>
                <w:i/>
                <w:sz w:val="24"/>
              </w:rPr>
              <w:t xml:space="preserve">Про схвалення проєкту рішення районної у місті ради «Про затвердження звіту щодо виконання Програми забезпечення соціальним         житлом осіб із числа дітей-сиріт та дітей, позбавлених батьківського піклування, в Тернівському районі міста Кривого Рогу за 2025 рік» </w:t>
            </w:r>
          </w:p>
        </w:tc>
      </w:tr>
    </w:tbl>
    <w:p w:rsidR="001365DB" w:rsidRPr="001365DB" w:rsidRDefault="001365DB" w:rsidP="001365DB">
      <w:pPr>
        <w:pStyle w:val="a7"/>
        <w:ind w:firstLine="708"/>
        <w:jc w:val="both"/>
        <w:rPr>
          <w:color w:val="000000"/>
          <w:szCs w:val="24"/>
        </w:rPr>
      </w:pPr>
    </w:p>
    <w:p w:rsidR="001365DB" w:rsidRPr="001365DB" w:rsidRDefault="001365DB" w:rsidP="001365DB">
      <w:pPr>
        <w:pStyle w:val="a7"/>
        <w:ind w:firstLine="708"/>
        <w:jc w:val="both"/>
        <w:rPr>
          <w:color w:val="000000"/>
          <w:szCs w:val="24"/>
        </w:rPr>
      </w:pPr>
    </w:p>
    <w:p w:rsidR="001365DB" w:rsidRPr="001365DB" w:rsidRDefault="001365DB" w:rsidP="001365DB">
      <w:pPr>
        <w:pStyle w:val="a7"/>
        <w:ind w:firstLine="708"/>
        <w:jc w:val="both"/>
        <w:rPr>
          <w:b/>
          <w:i/>
          <w:color w:val="000000"/>
          <w:szCs w:val="24"/>
        </w:rPr>
      </w:pPr>
      <w:r w:rsidRPr="001365DB">
        <w:rPr>
          <w:color w:val="000000"/>
          <w:szCs w:val="24"/>
        </w:rPr>
        <w:t xml:space="preserve">На  виконання  завдань,  визначених  рішенням  районної у місті ради від 21.02.2025 № 370 «Про затвердження Програми забезпечення соціальним житлом осіб із числа дітей-сиріт та дітей, позбавлених батьківського піклування, в Тернівському районі міста Кривого Рогу на 2025-2028 роки», керуючись Бюджетним кодексом України, Законом України «Про місцеве самоврядування в Україні»,   відповідно до рішення Криворізької міської ради від </w:t>
      </w:r>
      <w:r w:rsidRPr="001365DB">
        <w:rPr>
          <w:szCs w:val="24"/>
        </w:rPr>
        <w:t>31.03.2016 № 381  «</w:t>
      </w:r>
      <w:r w:rsidRPr="001365DB">
        <w:rPr>
          <w:color w:val="000000"/>
          <w:szCs w:val="24"/>
        </w:rPr>
        <w:t xml:space="preserve">Про обсяг і межі повноважень районних у місті рад та їх виконавчих органів», виконком районної у місті ради </w:t>
      </w:r>
      <w:r w:rsidRPr="001365DB">
        <w:rPr>
          <w:b/>
          <w:i/>
          <w:color w:val="000000"/>
          <w:szCs w:val="24"/>
        </w:rPr>
        <w:t>вирішив:</w:t>
      </w:r>
    </w:p>
    <w:p w:rsidR="001365DB" w:rsidRPr="001365DB" w:rsidRDefault="001365DB" w:rsidP="001365DB">
      <w:pPr>
        <w:pStyle w:val="a7"/>
        <w:jc w:val="both"/>
        <w:rPr>
          <w:b/>
          <w:szCs w:val="24"/>
        </w:rPr>
      </w:pPr>
    </w:p>
    <w:p w:rsidR="001365DB" w:rsidRPr="001365DB" w:rsidRDefault="001365DB" w:rsidP="001365DB">
      <w:pPr>
        <w:pStyle w:val="a7"/>
        <w:numPr>
          <w:ilvl w:val="0"/>
          <w:numId w:val="1"/>
        </w:numPr>
        <w:jc w:val="both"/>
        <w:rPr>
          <w:szCs w:val="24"/>
        </w:rPr>
      </w:pPr>
      <w:r w:rsidRPr="001365DB">
        <w:rPr>
          <w:color w:val="000000"/>
          <w:szCs w:val="24"/>
        </w:rPr>
        <w:t>Схвалити проєкт</w:t>
      </w:r>
      <w:r w:rsidRPr="001365DB">
        <w:rPr>
          <w:szCs w:val="24"/>
        </w:rPr>
        <w:t xml:space="preserve"> рішення районної у місті ради «Про затвердження звіту щодо виконання Програми забезпечення соціальним житлом осіб із числа дітей-сиріт та дітей, позбавлених батьківського піклування, в Тернівському районі міста Кривого Рогу за 2025 рік» </w:t>
      </w:r>
      <w:r w:rsidRPr="001365DB">
        <w:rPr>
          <w:color w:val="000000"/>
          <w:szCs w:val="24"/>
        </w:rPr>
        <w:t xml:space="preserve">та надати його на розгляд районній у місті раді  (додається). </w:t>
      </w:r>
    </w:p>
    <w:p w:rsidR="001365DB" w:rsidRPr="001365DB" w:rsidRDefault="001365DB" w:rsidP="001365DB">
      <w:pPr>
        <w:pStyle w:val="a7"/>
        <w:ind w:left="360"/>
        <w:jc w:val="both"/>
        <w:rPr>
          <w:szCs w:val="24"/>
        </w:rPr>
      </w:pPr>
    </w:p>
    <w:p w:rsidR="001365DB" w:rsidRPr="001365DB" w:rsidRDefault="001365DB" w:rsidP="001365DB">
      <w:pPr>
        <w:pStyle w:val="a7"/>
        <w:numPr>
          <w:ilvl w:val="0"/>
          <w:numId w:val="1"/>
        </w:numPr>
        <w:jc w:val="both"/>
        <w:rPr>
          <w:szCs w:val="24"/>
        </w:rPr>
      </w:pPr>
      <w:r w:rsidRPr="001365DB">
        <w:rPr>
          <w:color w:val="000000"/>
          <w:szCs w:val="24"/>
        </w:rPr>
        <w:t xml:space="preserve">Контроль за виконанням рішення покласти на заступника голови районної у місті ради Вадима Бальваса </w:t>
      </w:r>
    </w:p>
    <w:p w:rsidR="001365DB" w:rsidRPr="001365DB" w:rsidRDefault="001365DB" w:rsidP="001365DB">
      <w:pPr>
        <w:pStyle w:val="a7"/>
        <w:ind w:left="360"/>
        <w:jc w:val="both"/>
        <w:rPr>
          <w:szCs w:val="24"/>
        </w:rPr>
      </w:pPr>
    </w:p>
    <w:p w:rsidR="001365DB" w:rsidRPr="001365DB" w:rsidRDefault="001365DB" w:rsidP="001365DB">
      <w:pPr>
        <w:jc w:val="both"/>
        <w:rPr>
          <w:sz w:val="24"/>
        </w:rPr>
      </w:pPr>
    </w:p>
    <w:p w:rsidR="001365DB" w:rsidRPr="001365DB" w:rsidRDefault="001365DB" w:rsidP="001365DB">
      <w:pPr>
        <w:jc w:val="both"/>
        <w:rPr>
          <w:b/>
          <w:i/>
          <w:sz w:val="24"/>
          <w:lang w:val="ru-RU"/>
        </w:rPr>
      </w:pPr>
      <w:r w:rsidRPr="001365DB">
        <w:rPr>
          <w:b/>
          <w:i/>
          <w:sz w:val="24"/>
        </w:rPr>
        <w:t>Голова районної у місті ради</w:t>
      </w:r>
      <w:r w:rsidRPr="001365DB">
        <w:rPr>
          <w:b/>
          <w:i/>
          <w:sz w:val="24"/>
        </w:rPr>
        <w:tab/>
        <w:t xml:space="preserve">   </w:t>
      </w:r>
      <w:r w:rsidRPr="001365DB">
        <w:rPr>
          <w:b/>
          <w:i/>
          <w:sz w:val="24"/>
        </w:rPr>
        <w:tab/>
      </w:r>
      <w:r w:rsidRPr="001365DB">
        <w:rPr>
          <w:b/>
          <w:i/>
          <w:sz w:val="24"/>
        </w:rPr>
        <w:tab/>
      </w:r>
      <w:r w:rsidRPr="001365DB">
        <w:rPr>
          <w:b/>
          <w:i/>
          <w:sz w:val="24"/>
        </w:rPr>
        <w:tab/>
      </w:r>
      <w:r w:rsidRPr="001365DB">
        <w:rPr>
          <w:b/>
          <w:i/>
          <w:sz w:val="24"/>
        </w:rPr>
        <w:tab/>
      </w:r>
      <w:r w:rsidRPr="001365DB">
        <w:rPr>
          <w:b/>
          <w:i/>
          <w:sz w:val="24"/>
        </w:rPr>
        <w:tab/>
        <w:t xml:space="preserve">Сергій КУШНІР </w:t>
      </w:r>
    </w:p>
    <w:p w:rsidR="001365DB" w:rsidRPr="001365DB" w:rsidRDefault="001365DB" w:rsidP="001365DB">
      <w:pPr>
        <w:rPr>
          <w:color w:val="FF0000"/>
          <w:sz w:val="24"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E0B" w:rsidRDefault="00D74E0B">
      <w:r>
        <w:separator/>
      </w:r>
    </w:p>
  </w:endnote>
  <w:endnote w:type="continuationSeparator" w:id="0">
    <w:p w:rsidR="00D74E0B" w:rsidRDefault="00D74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E0B" w:rsidRDefault="00D74E0B">
      <w:r>
        <w:separator/>
      </w:r>
    </w:p>
  </w:footnote>
  <w:footnote w:type="continuationSeparator" w:id="0">
    <w:p w:rsidR="00D74E0B" w:rsidRDefault="00D74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8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</w:lvl>
    <w:lvl w:ilvl="3">
      <w:start w:val="1"/>
      <w:numFmt w:val="decimal"/>
      <w:lvlText w:val="%1.%2.%3.%4."/>
      <w:lvlJc w:val="left"/>
      <w:pPr>
        <w:ind w:left="2904" w:hanging="720"/>
      </w:pPr>
    </w:lvl>
    <w:lvl w:ilvl="4">
      <w:start w:val="1"/>
      <w:numFmt w:val="decimal"/>
      <w:lvlText w:val="%1.%2.%3.%4.%5."/>
      <w:lvlJc w:val="left"/>
      <w:pPr>
        <w:ind w:left="3992" w:hanging="1080"/>
      </w:pPr>
    </w:lvl>
    <w:lvl w:ilvl="5">
      <w:start w:val="1"/>
      <w:numFmt w:val="decimal"/>
      <w:lvlText w:val="%1.%2.%3.%4.%5.%6."/>
      <w:lvlJc w:val="left"/>
      <w:pPr>
        <w:ind w:left="4720" w:hanging="1080"/>
      </w:pPr>
    </w:lvl>
    <w:lvl w:ilvl="6">
      <w:start w:val="1"/>
      <w:numFmt w:val="decimal"/>
      <w:lvlText w:val="%1.%2.%3.%4.%5.%6.%7."/>
      <w:lvlJc w:val="left"/>
      <w:pPr>
        <w:ind w:left="5808" w:hanging="1440"/>
      </w:pPr>
    </w:lvl>
    <w:lvl w:ilvl="7">
      <w:start w:val="1"/>
      <w:numFmt w:val="decimal"/>
      <w:lvlText w:val="%1.%2.%3.%4.%5.%6.%7.%8."/>
      <w:lvlJc w:val="left"/>
      <w:pPr>
        <w:ind w:left="6536" w:hanging="1440"/>
      </w:pPr>
    </w:lvl>
    <w:lvl w:ilvl="8">
      <w:start w:val="1"/>
      <w:numFmt w:val="decimal"/>
      <w:lvlText w:val="%1.%2.%3.%4.%5.%6.%7.%8.%9."/>
      <w:lvlJc w:val="left"/>
      <w:pPr>
        <w:ind w:left="7624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365DB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1600C"/>
    <w:rsid w:val="00747FB8"/>
    <w:rsid w:val="00774F49"/>
    <w:rsid w:val="007B1F2F"/>
    <w:rsid w:val="007B5699"/>
    <w:rsid w:val="008276B2"/>
    <w:rsid w:val="008878D2"/>
    <w:rsid w:val="00891707"/>
    <w:rsid w:val="008E3A0C"/>
    <w:rsid w:val="00931D4E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35A3C"/>
    <w:rsid w:val="00D55080"/>
    <w:rsid w:val="00D74E0B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4784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C46FF24-2A00-413E-A17E-C688456DB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1365DB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ой текст Знак"/>
    <w:link w:val="a7"/>
    <w:rsid w:val="001365DB"/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9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2026-02-24T18:08:00Z</dcterms:created>
  <dcterms:modified xsi:type="dcterms:W3CDTF">2026-02-24T18:08:00Z</dcterms:modified>
</cp:coreProperties>
</file>