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8866687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0A32D0" w:rsidRDefault="00DE167F" w:rsidP="00774F49">
            <w:pPr>
              <w:rPr>
                <w:u w:val="single"/>
              </w:rPr>
            </w:pPr>
            <w:r w:rsidRPr="000A32D0">
              <w:rPr>
                <w:u w:val="single"/>
              </w:rPr>
              <w:t>24.12.2025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DE167F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DE167F" w:rsidRPr="000A32D0">
              <w:rPr>
                <w:u w:val="single"/>
              </w:rPr>
              <w:t>608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969"/>
      </w:tblGrid>
      <w:tr w:rsidR="00DE167F" w:rsidRPr="00DE167F" w:rsidTr="00DE167F">
        <w:trPr>
          <w:trHeight w:val="748"/>
        </w:trPr>
        <w:tc>
          <w:tcPr>
            <w:tcW w:w="3969" w:type="dxa"/>
            <w:hideMark/>
          </w:tcPr>
          <w:p w:rsidR="00DE167F" w:rsidRPr="00DE167F" w:rsidRDefault="00DE167F">
            <w:pPr>
              <w:ind w:left="176"/>
              <w:jc w:val="both"/>
              <w:rPr>
                <w:i/>
                <w:sz w:val="24"/>
              </w:rPr>
            </w:pPr>
            <w:r w:rsidRPr="00DE167F">
              <w:rPr>
                <w:b/>
                <w:i/>
                <w:sz w:val="24"/>
              </w:rPr>
              <w:t>Про взяття на квартирний облік громадян, які потребують поліпшення житлових умов</w:t>
            </w:r>
          </w:p>
        </w:tc>
      </w:tr>
    </w:tbl>
    <w:p w:rsidR="00DE167F" w:rsidRPr="00DE167F" w:rsidRDefault="00DE167F" w:rsidP="00DE167F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DE167F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DE167F" w:rsidRPr="00DE167F" w:rsidRDefault="00DE167F" w:rsidP="00DE167F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DE167F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DE167F" w:rsidRPr="00DE167F" w:rsidRDefault="00DE167F" w:rsidP="00DE167F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DE167F">
        <w:rPr>
          <w:rFonts w:ascii="Times New Roman" w:hAnsi="Times New Roman" w:cs="Times New Roman"/>
          <w:sz w:val="24"/>
          <w:szCs w:val="24"/>
          <w:lang w:val="uk-UA"/>
        </w:rPr>
        <w:tab/>
        <w:t>Розглянувши заяви громадян, надані документи про взяття на квартирний облік,   керуючись ст.ст.</w:t>
      </w:r>
      <w:r w:rsidRPr="00DE167F">
        <w:rPr>
          <w:rFonts w:ascii="Times New Roman" w:hAnsi="Times New Roman" w:cs="Times New Roman"/>
          <w:sz w:val="24"/>
          <w:szCs w:val="24"/>
        </w:rPr>
        <w:t> </w:t>
      </w:r>
      <w:r w:rsidRPr="00DE167F">
        <w:rPr>
          <w:rFonts w:ascii="Times New Roman" w:hAnsi="Times New Roman" w:cs="Times New Roman"/>
          <w:sz w:val="24"/>
          <w:szCs w:val="24"/>
          <w:lang w:val="uk-UA"/>
        </w:rPr>
        <w:t xml:space="preserve">34,39 Житлового кодексу України,  законами України  «Про захист персональних </w:t>
      </w:r>
      <w:bookmarkStart w:id="0" w:name="_GoBack"/>
      <w:bookmarkEnd w:id="0"/>
      <w:r w:rsidRPr="00DE167F">
        <w:rPr>
          <w:rFonts w:ascii="Times New Roman" w:hAnsi="Times New Roman" w:cs="Times New Roman"/>
          <w:sz w:val="24"/>
          <w:szCs w:val="24"/>
          <w:lang w:val="uk-UA"/>
        </w:rPr>
        <w:t xml:space="preserve">даних», </w:t>
      </w:r>
      <w:r w:rsidRPr="00DE167F">
        <w:rPr>
          <w:rFonts w:ascii="Times New Roman" w:hAnsi="Times New Roman"/>
          <w:sz w:val="24"/>
          <w:szCs w:val="24"/>
          <w:lang w:val="uk-UA"/>
        </w:rPr>
        <w:t>«Про соціальний і правовий захист військовослужбовців та членів їх сімей», «Про статус ветеранів війни, гарантії їх соціального захисту», «Про адміністративну процедуру»</w:t>
      </w:r>
      <w:r w:rsidRPr="00DE167F">
        <w:rPr>
          <w:rFonts w:ascii="Times New Roman" w:hAnsi="Times New Roman" w:cs="Times New Roman"/>
          <w:sz w:val="24"/>
          <w:szCs w:val="24"/>
          <w:lang w:val="uk-UA"/>
        </w:rPr>
        <w:t>,  п.13,44 Правил обліку громадян, які потребують поліпшення житлових умов, і надання їм жилих приміщень в Українській РСР, затверджених  Постановою  Ради  Міністрів  УРСР  і  У</w:t>
      </w:r>
      <w:r w:rsidRPr="00DE167F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країнської республіканської ради професійних спілок</w:t>
      </w:r>
      <w:r w:rsidRPr="00DE167F">
        <w:rPr>
          <w:rFonts w:ascii="Consolas" w:hAnsi="Consolas"/>
          <w:b/>
          <w:bCs/>
          <w:sz w:val="24"/>
          <w:szCs w:val="24"/>
          <w:shd w:val="clear" w:color="auto" w:fill="FFFFFF"/>
          <w:lang w:val="uk-UA"/>
        </w:rPr>
        <w:t xml:space="preserve"> </w:t>
      </w:r>
      <w:r w:rsidRPr="00DE167F">
        <w:rPr>
          <w:rFonts w:ascii="Times New Roman" w:hAnsi="Times New Roman" w:cs="Times New Roman"/>
          <w:sz w:val="24"/>
          <w:szCs w:val="24"/>
          <w:lang w:val="uk-UA"/>
        </w:rPr>
        <w:t>від 11.12.1984 № 470, рішенням виконкому Криворізької міської ради народних депутатів від 24.12.1990 № 307 «Про затвердження рівня забезпеченості громадян жилою площею для визнання їх такими, що потребують поліпшення житлових умов», відповідно до рішення Криворізької міської ради від 31.03.2016 № 381</w:t>
      </w:r>
      <w:r w:rsidRPr="00DE167F">
        <w:rPr>
          <w:sz w:val="24"/>
          <w:szCs w:val="24"/>
          <w:lang w:val="uk-UA"/>
        </w:rPr>
        <w:t xml:space="preserve"> </w:t>
      </w:r>
      <w:r w:rsidRPr="00DE167F">
        <w:rPr>
          <w:rFonts w:ascii="Times New Roman" w:hAnsi="Times New Roman" w:cs="Times New Roman"/>
          <w:sz w:val="24"/>
          <w:szCs w:val="24"/>
          <w:lang w:val="uk-UA"/>
        </w:rPr>
        <w:t xml:space="preserve">«Про обсяг і межі повноважень районних у місті рад та їх виконавчих органів»,  враховуючи пропозиції громадської комісії з житлових питань від 24.12.2025, виконком районної у місті ради </w:t>
      </w:r>
      <w:r w:rsidRPr="00DE167F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вирішив:</w:t>
      </w:r>
    </w:p>
    <w:p w:rsidR="00DE167F" w:rsidRPr="00DE167F" w:rsidRDefault="00DE167F" w:rsidP="00DE167F">
      <w:pPr>
        <w:pStyle w:val="HTML"/>
        <w:shd w:val="clear" w:color="auto" w:fill="FFFFFF"/>
        <w:jc w:val="both"/>
        <w:textAlignment w:val="baseline"/>
        <w:rPr>
          <w:sz w:val="24"/>
          <w:szCs w:val="24"/>
          <w:lang w:val="uk-UA"/>
        </w:rPr>
      </w:pPr>
    </w:p>
    <w:p w:rsidR="00DE167F" w:rsidRPr="00DE167F" w:rsidRDefault="00DE167F" w:rsidP="00DE167F">
      <w:pPr>
        <w:pStyle w:val="a7"/>
        <w:numPr>
          <w:ilvl w:val="0"/>
          <w:numId w:val="1"/>
        </w:numPr>
        <w:jc w:val="both"/>
        <w:rPr>
          <w:szCs w:val="24"/>
        </w:rPr>
      </w:pPr>
      <w:r w:rsidRPr="00DE167F">
        <w:rPr>
          <w:szCs w:val="24"/>
        </w:rPr>
        <w:t>Взяти  на   квартирний   облік  громадян,  які  потребують  поліпшення  житлових  умов:</w:t>
      </w:r>
    </w:p>
    <w:p w:rsidR="00DE167F" w:rsidRPr="00DE167F" w:rsidRDefault="00DE167F" w:rsidP="00DE167F">
      <w:pPr>
        <w:pStyle w:val="a9"/>
        <w:ind w:left="0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DE167F" w:rsidRPr="00DE167F" w:rsidRDefault="00DE167F" w:rsidP="00DE167F">
      <w:pPr>
        <w:pStyle w:val="a9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***</w:t>
      </w:r>
      <w:r w:rsidRPr="00DE167F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DE167F">
        <w:rPr>
          <w:rFonts w:ascii="Times New Roman" w:hAnsi="Times New Roman"/>
          <w:sz w:val="24"/>
          <w:szCs w:val="24"/>
          <w:lang w:val="uk-UA"/>
        </w:rPr>
        <w:t xml:space="preserve"> р.н., склад сім'ї 3 чоловіки:</w:t>
      </w:r>
    </w:p>
    <w:p w:rsidR="00DE167F" w:rsidRPr="00DE167F" w:rsidRDefault="00DE167F" w:rsidP="00DE167F">
      <w:pPr>
        <w:ind w:firstLine="1134"/>
        <w:jc w:val="both"/>
        <w:rPr>
          <w:sz w:val="24"/>
        </w:rPr>
      </w:pPr>
      <w:r>
        <w:rPr>
          <w:sz w:val="24"/>
        </w:rPr>
        <w:t>***</w:t>
      </w:r>
      <w:r w:rsidRPr="00DE167F">
        <w:rPr>
          <w:sz w:val="24"/>
        </w:rPr>
        <w:t xml:space="preserve"> – дружина, </w:t>
      </w:r>
      <w:r>
        <w:rPr>
          <w:sz w:val="24"/>
        </w:rPr>
        <w:t>***</w:t>
      </w:r>
      <w:r w:rsidRPr="00DE167F">
        <w:rPr>
          <w:sz w:val="24"/>
        </w:rPr>
        <w:t xml:space="preserve"> р.н.,</w:t>
      </w:r>
    </w:p>
    <w:p w:rsidR="00DE167F" w:rsidRPr="00DE167F" w:rsidRDefault="00DE167F" w:rsidP="00DE167F">
      <w:pPr>
        <w:pStyle w:val="v1msonormal"/>
        <w:shd w:val="clear" w:color="auto" w:fill="FFFFFF"/>
        <w:spacing w:before="0" w:beforeAutospacing="0" w:after="0" w:afterAutospacing="0"/>
        <w:ind w:firstLine="1134"/>
        <w:jc w:val="both"/>
      </w:pPr>
      <w:r>
        <w:t>***</w:t>
      </w:r>
      <w:r w:rsidRPr="00DE167F">
        <w:t xml:space="preserve"> – син, </w:t>
      </w:r>
      <w:r>
        <w:t>***</w:t>
      </w:r>
      <w:r w:rsidRPr="00DE167F">
        <w:t xml:space="preserve"> р.н.</w:t>
      </w:r>
    </w:p>
    <w:p w:rsidR="00DE167F" w:rsidRPr="00DE167F" w:rsidRDefault="00DE167F" w:rsidP="00DE167F">
      <w:pPr>
        <w:pStyle w:val="a9"/>
        <w:ind w:left="364"/>
        <w:jc w:val="both"/>
        <w:rPr>
          <w:rFonts w:ascii="Times New Roman" w:hAnsi="Times New Roman"/>
          <w:sz w:val="24"/>
          <w:szCs w:val="24"/>
          <w:lang w:val="uk-UA"/>
        </w:rPr>
      </w:pPr>
      <w:r w:rsidRPr="00DE167F">
        <w:rPr>
          <w:rFonts w:ascii="Times New Roman" w:hAnsi="Times New Roman"/>
          <w:sz w:val="24"/>
          <w:szCs w:val="24"/>
          <w:lang w:val="uk-UA"/>
        </w:rPr>
        <w:t xml:space="preserve">зареєстрований за адресою: м. Кривий Ріг, вул.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DE167F">
        <w:rPr>
          <w:rFonts w:ascii="Times New Roman" w:hAnsi="Times New Roman"/>
          <w:sz w:val="24"/>
          <w:szCs w:val="24"/>
          <w:lang w:val="uk-UA"/>
        </w:rPr>
        <w:t xml:space="preserve">, буд.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DE167F">
        <w:rPr>
          <w:rFonts w:ascii="Times New Roman" w:hAnsi="Times New Roman"/>
          <w:sz w:val="24"/>
          <w:szCs w:val="24"/>
          <w:lang w:val="uk-UA"/>
        </w:rPr>
        <w:t xml:space="preserve">, житловою площею 47,9кв.м; дружина та діти зареєстровані за адресою:  м-н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DE167F">
        <w:rPr>
          <w:rFonts w:ascii="Times New Roman" w:hAnsi="Times New Roman"/>
          <w:sz w:val="24"/>
          <w:szCs w:val="24"/>
          <w:lang w:val="uk-UA"/>
        </w:rPr>
        <w:t xml:space="preserve">, буд.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DE167F">
        <w:rPr>
          <w:rFonts w:ascii="Times New Roman" w:hAnsi="Times New Roman"/>
          <w:sz w:val="24"/>
          <w:szCs w:val="24"/>
          <w:lang w:val="uk-UA"/>
        </w:rPr>
        <w:t xml:space="preserve">, кв.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DE167F">
        <w:rPr>
          <w:rFonts w:ascii="Times New Roman" w:hAnsi="Times New Roman"/>
          <w:sz w:val="24"/>
          <w:szCs w:val="24"/>
          <w:lang w:val="uk-UA"/>
        </w:rPr>
        <w:t>, житловою площею 44,03 кв.м, у зв’язку з відсутністю встановленого рівня житлової площі на загальну чергу, відповідно до підпункту 1 пункту 13  Правил обліку громадян,  які  потребують поліпшення житлових умов, і надання їм жилих приміщень в Українській РСР,   на пільгову першочергову чергу відповідно до підпункту 4 пункту 44  Правил обліку громадян, які потребують поліпшення житлових умов, і надання їм жилих приміщень в Українській РСР, як учасника бойових дій.</w:t>
      </w:r>
    </w:p>
    <w:p w:rsidR="00DE167F" w:rsidRPr="00DE167F" w:rsidRDefault="00DE167F" w:rsidP="00DE167F">
      <w:pPr>
        <w:pStyle w:val="a9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E167F" w:rsidRPr="00DE167F" w:rsidRDefault="00DE167F" w:rsidP="00DE167F">
      <w:pPr>
        <w:pStyle w:val="a9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***</w:t>
      </w:r>
      <w:r w:rsidRPr="00DE167F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DE167F">
        <w:rPr>
          <w:rFonts w:ascii="Times New Roman" w:hAnsi="Times New Roman"/>
          <w:sz w:val="24"/>
          <w:szCs w:val="24"/>
          <w:lang w:val="uk-UA"/>
        </w:rPr>
        <w:t xml:space="preserve"> р.н., склад сім'ї 6 чоловік:</w:t>
      </w:r>
    </w:p>
    <w:p w:rsidR="00DE167F" w:rsidRPr="00DE167F" w:rsidRDefault="00DE167F" w:rsidP="00DE167F">
      <w:pPr>
        <w:ind w:left="322" w:firstLine="812"/>
        <w:jc w:val="both"/>
        <w:rPr>
          <w:sz w:val="24"/>
        </w:rPr>
      </w:pPr>
      <w:r>
        <w:rPr>
          <w:sz w:val="24"/>
        </w:rPr>
        <w:t>*** – дружина, ***</w:t>
      </w:r>
      <w:r w:rsidRPr="00DE167F">
        <w:rPr>
          <w:sz w:val="24"/>
        </w:rPr>
        <w:t>р.н.,</w:t>
      </w:r>
    </w:p>
    <w:p w:rsidR="00DE167F" w:rsidRPr="00DE167F" w:rsidRDefault="00DE167F" w:rsidP="00DE167F">
      <w:pPr>
        <w:ind w:left="322" w:firstLine="812"/>
        <w:jc w:val="both"/>
        <w:rPr>
          <w:sz w:val="24"/>
        </w:rPr>
      </w:pPr>
      <w:r>
        <w:rPr>
          <w:sz w:val="24"/>
        </w:rPr>
        <w:t>***</w:t>
      </w:r>
      <w:r w:rsidRPr="00DE167F">
        <w:rPr>
          <w:sz w:val="24"/>
        </w:rPr>
        <w:t xml:space="preserve"> – падчерка, </w:t>
      </w:r>
      <w:r>
        <w:rPr>
          <w:sz w:val="24"/>
        </w:rPr>
        <w:t>***</w:t>
      </w:r>
      <w:r w:rsidRPr="00DE167F">
        <w:rPr>
          <w:sz w:val="24"/>
        </w:rPr>
        <w:t xml:space="preserve"> р.н.,</w:t>
      </w:r>
    </w:p>
    <w:p w:rsidR="00DE167F" w:rsidRPr="00DE167F" w:rsidRDefault="00DE167F" w:rsidP="00DE167F">
      <w:pPr>
        <w:ind w:left="322" w:firstLine="812"/>
        <w:jc w:val="both"/>
        <w:rPr>
          <w:sz w:val="24"/>
        </w:rPr>
      </w:pPr>
      <w:r>
        <w:rPr>
          <w:sz w:val="24"/>
        </w:rPr>
        <w:t>***</w:t>
      </w:r>
      <w:r w:rsidRPr="00DE167F">
        <w:rPr>
          <w:sz w:val="24"/>
        </w:rPr>
        <w:t xml:space="preserve"> – пасинок, </w:t>
      </w:r>
      <w:r>
        <w:rPr>
          <w:sz w:val="24"/>
        </w:rPr>
        <w:t>***</w:t>
      </w:r>
      <w:r w:rsidRPr="00DE167F">
        <w:rPr>
          <w:sz w:val="24"/>
        </w:rPr>
        <w:t xml:space="preserve"> р.н.,</w:t>
      </w:r>
    </w:p>
    <w:p w:rsidR="00DE167F" w:rsidRPr="00DE167F" w:rsidRDefault="00DE167F" w:rsidP="00DE167F">
      <w:pPr>
        <w:ind w:left="322" w:firstLine="812"/>
        <w:jc w:val="both"/>
        <w:rPr>
          <w:sz w:val="24"/>
        </w:rPr>
      </w:pPr>
      <w:r>
        <w:rPr>
          <w:sz w:val="24"/>
        </w:rPr>
        <w:t>***</w:t>
      </w:r>
      <w:r w:rsidRPr="00DE167F">
        <w:rPr>
          <w:sz w:val="24"/>
        </w:rPr>
        <w:t xml:space="preserve"> – син, </w:t>
      </w:r>
      <w:r>
        <w:rPr>
          <w:sz w:val="24"/>
        </w:rPr>
        <w:t>***</w:t>
      </w:r>
      <w:r w:rsidRPr="00DE167F">
        <w:rPr>
          <w:sz w:val="24"/>
        </w:rPr>
        <w:t xml:space="preserve"> р.н.,</w:t>
      </w:r>
    </w:p>
    <w:p w:rsidR="00DE167F" w:rsidRPr="00DE167F" w:rsidRDefault="00DE167F" w:rsidP="00DE167F">
      <w:pPr>
        <w:ind w:left="322" w:firstLine="812"/>
        <w:jc w:val="both"/>
        <w:rPr>
          <w:sz w:val="24"/>
        </w:rPr>
      </w:pPr>
      <w:r>
        <w:rPr>
          <w:sz w:val="24"/>
        </w:rPr>
        <w:t>***</w:t>
      </w:r>
      <w:r w:rsidRPr="00DE167F">
        <w:rPr>
          <w:sz w:val="24"/>
        </w:rPr>
        <w:t xml:space="preserve"> – син, </w:t>
      </w:r>
      <w:r>
        <w:rPr>
          <w:sz w:val="24"/>
        </w:rPr>
        <w:t>***</w:t>
      </w:r>
      <w:r w:rsidRPr="00DE167F">
        <w:rPr>
          <w:sz w:val="24"/>
        </w:rPr>
        <w:t xml:space="preserve"> р.н.</w:t>
      </w:r>
    </w:p>
    <w:p w:rsidR="00DE167F" w:rsidRPr="00DE167F" w:rsidRDefault="00DE167F" w:rsidP="00DE167F">
      <w:pPr>
        <w:pStyle w:val="a9"/>
        <w:ind w:left="364"/>
        <w:jc w:val="both"/>
        <w:rPr>
          <w:rFonts w:ascii="Times New Roman" w:hAnsi="Times New Roman"/>
          <w:sz w:val="24"/>
          <w:szCs w:val="24"/>
          <w:lang w:val="uk-UA"/>
        </w:rPr>
      </w:pPr>
      <w:r w:rsidRPr="00DE167F">
        <w:rPr>
          <w:rFonts w:ascii="Times New Roman" w:hAnsi="Times New Roman"/>
          <w:sz w:val="24"/>
          <w:szCs w:val="24"/>
          <w:lang w:val="uk-UA"/>
        </w:rPr>
        <w:lastRenderedPageBreak/>
        <w:t xml:space="preserve">зареєстрований за адресою: м. Кривий Ріг, вул.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DE167F">
        <w:rPr>
          <w:rFonts w:ascii="Times New Roman" w:hAnsi="Times New Roman"/>
          <w:sz w:val="24"/>
          <w:szCs w:val="24"/>
          <w:lang w:val="uk-UA"/>
        </w:rPr>
        <w:t xml:space="preserve">, буд. </w:t>
      </w:r>
      <w:r>
        <w:rPr>
          <w:rFonts w:ascii="Times New Roman" w:hAnsi="Times New Roman"/>
          <w:sz w:val="24"/>
          <w:szCs w:val="24"/>
          <w:lang w:val="uk-UA"/>
        </w:rPr>
        <w:t>***, кв. ***</w:t>
      </w:r>
      <w:r w:rsidRPr="00DE167F">
        <w:rPr>
          <w:rFonts w:ascii="Times New Roman" w:hAnsi="Times New Roman"/>
          <w:sz w:val="24"/>
          <w:szCs w:val="24"/>
          <w:lang w:val="uk-UA"/>
        </w:rPr>
        <w:t xml:space="preserve">, житловою площею 27,4 кв.м, дружина та діти зареєстровані за адресою: м. Кривий Ріг, вул. </w:t>
      </w:r>
      <w:r>
        <w:rPr>
          <w:rFonts w:ascii="Times New Roman" w:hAnsi="Times New Roman"/>
          <w:sz w:val="24"/>
          <w:szCs w:val="24"/>
          <w:lang w:val="uk-UA"/>
        </w:rPr>
        <w:t>***, буд. ***, кв. ***</w:t>
      </w:r>
      <w:r w:rsidRPr="00DE167F">
        <w:rPr>
          <w:rFonts w:ascii="Times New Roman" w:hAnsi="Times New Roman"/>
          <w:sz w:val="24"/>
          <w:szCs w:val="24"/>
          <w:lang w:val="uk-UA"/>
        </w:rPr>
        <w:t>, житловою площею 27,3 кв.м,  у зв’язку з відсутністю встановленого рівня житлової площі на загальну чергу, відповідно до підпункту 1 пункту 13  «Правил обліку громадян,  які  потребують поліпшення житлових умов, і надання їм жилих приміщень в Українській РСР»,   на пільгову першочергову чергу відповідно до підпункту 4 пункту 44  «Правил обліку громадян, які потребують поліпшення житлових умов, і надання їм жилих приміщень в Українській РСР», як учасника бойових дій та відповідно до підпункту 11 пункту 44  «Правил обліку громадян, які потребують поліпшення житлових умов, і надання їм жилих приміщень в Українській РСР», як багатодітну сім’ю.</w:t>
      </w:r>
    </w:p>
    <w:p w:rsidR="00DE167F" w:rsidRPr="00DE167F" w:rsidRDefault="00DE167F" w:rsidP="00DE167F">
      <w:pPr>
        <w:pStyle w:val="a9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E167F" w:rsidRPr="00DE167F" w:rsidRDefault="00DE167F" w:rsidP="00DE167F">
      <w:pPr>
        <w:pStyle w:val="v1msonormal"/>
        <w:numPr>
          <w:ilvl w:val="1"/>
          <w:numId w:val="1"/>
        </w:numPr>
        <w:shd w:val="clear" w:color="auto" w:fill="FFFFFF"/>
        <w:spacing w:before="0" w:beforeAutospacing="0" w:after="0" w:afterAutospacing="0"/>
        <w:jc w:val="both"/>
      </w:pPr>
      <w:r>
        <w:t>***</w:t>
      </w:r>
      <w:r w:rsidRPr="00DE167F">
        <w:t xml:space="preserve">, </w:t>
      </w:r>
      <w:r>
        <w:t>***</w:t>
      </w:r>
      <w:r w:rsidRPr="00DE167F">
        <w:t xml:space="preserve"> р.н., склад сім’ї 1 чол., зареєстрований за адресою: Донецька область, Покровський район, м. </w:t>
      </w:r>
      <w:r>
        <w:t>***</w:t>
      </w:r>
      <w:r w:rsidRPr="00DE167F">
        <w:t xml:space="preserve">, пров. </w:t>
      </w:r>
      <w:r>
        <w:t>***</w:t>
      </w:r>
      <w:r w:rsidRPr="00DE167F">
        <w:t xml:space="preserve">, буд. </w:t>
      </w:r>
      <w:r>
        <w:t>***</w:t>
      </w:r>
      <w:r w:rsidRPr="00DE167F">
        <w:t xml:space="preserve">, кв. </w:t>
      </w:r>
      <w:r>
        <w:t>***</w:t>
      </w:r>
      <w:r w:rsidRPr="00DE167F">
        <w:t xml:space="preserve">, зареєстрований як внутрішньо переміщена особа в Дніпропетровській області, місто Кривий Ріг, вулиця </w:t>
      </w:r>
      <w:r>
        <w:t>***</w:t>
      </w:r>
      <w:r w:rsidRPr="00DE167F">
        <w:t xml:space="preserve">, буд. </w:t>
      </w:r>
      <w:r>
        <w:t>***</w:t>
      </w:r>
      <w:r w:rsidRPr="00DE167F">
        <w:t xml:space="preserve">, кв. </w:t>
      </w:r>
      <w:r>
        <w:t>***</w:t>
      </w:r>
      <w:r w:rsidRPr="00DE167F">
        <w:t xml:space="preserve">, у зв’язку з відсутністю встановленого рівня житлової площі на загальну чергу, відповідно до підпункту 8 пункту 13  Правил обліку громадян,  які  потребують поліпшення житлових умов, і надання їм жилих приміщень в Українській РСР,   на пільгову першочергову чергу відповідно до підпункту 4 пункту 44 Правил обліку громадян, які потребують поліпшення житлових умов, і надання їм жилих приміщень в Українській РСР, як внутрішньо переміщену особу з числа учасників бойових дій. </w:t>
      </w:r>
    </w:p>
    <w:p w:rsidR="00DE167F" w:rsidRPr="00DE167F" w:rsidRDefault="00DE167F" w:rsidP="00DE167F">
      <w:pPr>
        <w:ind w:left="196"/>
        <w:jc w:val="both"/>
        <w:rPr>
          <w:sz w:val="24"/>
        </w:rPr>
      </w:pPr>
    </w:p>
    <w:p w:rsidR="00DE167F" w:rsidRPr="00DE167F" w:rsidRDefault="00DE167F" w:rsidP="00DE167F">
      <w:pPr>
        <w:pStyle w:val="a7"/>
        <w:numPr>
          <w:ilvl w:val="0"/>
          <w:numId w:val="1"/>
        </w:numPr>
        <w:jc w:val="both"/>
        <w:rPr>
          <w:szCs w:val="24"/>
        </w:rPr>
      </w:pPr>
      <w:r w:rsidRPr="00DE167F">
        <w:rPr>
          <w:szCs w:val="24"/>
        </w:rPr>
        <w:t>Відділу з питань обліку, розподілу та приватизації житлового фонду виконкому районної у місті ради внести відповідні записи до книги обліку осіб, які перебувають на квартирному обліку для поліпшення житлових умов при виконкомі Тернівської районної у місті ради і оформити облікові справи.</w:t>
      </w:r>
    </w:p>
    <w:p w:rsidR="00DE167F" w:rsidRPr="00DE167F" w:rsidRDefault="00DE167F" w:rsidP="00DE167F">
      <w:pPr>
        <w:pStyle w:val="a7"/>
        <w:jc w:val="both"/>
        <w:rPr>
          <w:szCs w:val="24"/>
        </w:rPr>
      </w:pPr>
    </w:p>
    <w:p w:rsidR="00DE167F" w:rsidRPr="00DE167F" w:rsidRDefault="00DE167F" w:rsidP="00DE167F">
      <w:pPr>
        <w:pStyle w:val="a9"/>
        <w:numPr>
          <w:ilvl w:val="0"/>
          <w:numId w:val="1"/>
        </w:numPr>
        <w:overflowPunct/>
        <w:autoSpaceDE/>
        <w:adjustRightInd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DE167F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DE167F" w:rsidRPr="00DE167F" w:rsidRDefault="00DE167F" w:rsidP="00DE167F">
      <w:pPr>
        <w:jc w:val="both"/>
        <w:rPr>
          <w:sz w:val="24"/>
        </w:rPr>
      </w:pPr>
    </w:p>
    <w:p w:rsidR="00DE167F" w:rsidRPr="00DE167F" w:rsidRDefault="00DE167F" w:rsidP="00DE167F">
      <w:pPr>
        <w:numPr>
          <w:ilvl w:val="0"/>
          <w:numId w:val="1"/>
        </w:numPr>
        <w:jc w:val="both"/>
        <w:rPr>
          <w:sz w:val="24"/>
        </w:rPr>
      </w:pPr>
      <w:r w:rsidRPr="00DE167F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DE167F" w:rsidRPr="00DE167F" w:rsidRDefault="00DE167F" w:rsidP="00DE167F">
      <w:pPr>
        <w:jc w:val="both"/>
        <w:rPr>
          <w:sz w:val="24"/>
        </w:rPr>
      </w:pPr>
    </w:p>
    <w:p w:rsidR="00DE167F" w:rsidRPr="00DE167F" w:rsidRDefault="00DE167F" w:rsidP="00DE167F">
      <w:pPr>
        <w:jc w:val="both"/>
        <w:rPr>
          <w:sz w:val="24"/>
        </w:rPr>
      </w:pPr>
    </w:p>
    <w:p w:rsidR="00DE167F" w:rsidRPr="00DE167F" w:rsidRDefault="00DE167F" w:rsidP="00DE167F">
      <w:pPr>
        <w:jc w:val="both"/>
        <w:rPr>
          <w:b/>
          <w:i/>
          <w:sz w:val="24"/>
        </w:rPr>
      </w:pPr>
      <w:r w:rsidRPr="00DE167F">
        <w:rPr>
          <w:b/>
          <w:i/>
          <w:sz w:val="24"/>
        </w:rPr>
        <w:t>Голова районної у місті ради</w:t>
      </w:r>
      <w:r w:rsidRPr="00DE167F">
        <w:rPr>
          <w:b/>
          <w:i/>
          <w:sz w:val="24"/>
        </w:rPr>
        <w:tab/>
      </w:r>
      <w:r w:rsidRPr="00DE167F">
        <w:rPr>
          <w:b/>
          <w:i/>
          <w:sz w:val="24"/>
        </w:rPr>
        <w:tab/>
      </w:r>
      <w:r w:rsidRPr="00DE167F">
        <w:rPr>
          <w:b/>
          <w:i/>
          <w:sz w:val="24"/>
        </w:rPr>
        <w:tab/>
      </w:r>
      <w:r w:rsidRPr="00DE167F">
        <w:rPr>
          <w:b/>
          <w:i/>
          <w:sz w:val="24"/>
        </w:rPr>
        <w:tab/>
      </w:r>
      <w:r w:rsidRPr="00DE167F">
        <w:rPr>
          <w:b/>
          <w:i/>
          <w:sz w:val="24"/>
        </w:rPr>
        <w:tab/>
      </w:r>
      <w:r w:rsidRPr="00DE167F">
        <w:rPr>
          <w:b/>
          <w:i/>
          <w:sz w:val="24"/>
        </w:rPr>
        <w:tab/>
        <w:t>Сергій КУШНІР</w:t>
      </w:r>
    </w:p>
    <w:p w:rsidR="00A6476B" w:rsidRDefault="00A6476B" w:rsidP="00A6476B">
      <w:pPr>
        <w:rPr>
          <w:sz w:val="16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B7339A" w:rsidRDefault="00B7339A"/>
    <w:p w:rsidR="00B7339A" w:rsidRDefault="00B7339A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245" w:rsidRDefault="00FE4245">
      <w:r>
        <w:separator/>
      </w:r>
    </w:p>
  </w:endnote>
  <w:endnote w:type="continuationSeparator" w:id="0">
    <w:p w:rsidR="00FE4245" w:rsidRDefault="00FE4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245" w:rsidRDefault="00FE4245">
      <w:r>
        <w:separator/>
      </w:r>
    </w:p>
  </w:footnote>
  <w:footnote w:type="continuationSeparator" w:id="0">
    <w:p w:rsidR="00FE4245" w:rsidRDefault="00FE42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EA2D25"/>
    <w:multiLevelType w:val="multilevel"/>
    <w:tmpl w:val="AFC8F6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A32D0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72D79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D7072"/>
    <w:rsid w:val="00CF6FE9"/>
    <w:rsid w:val="00D55080"/>
    <w:rsid w:val="00DE167F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E4245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B358184-ADDE-4A70-8501-41F7137CE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DE16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rsid w:val="00DE167F"/>
    <w:rPr>
      <w:rFonts w:ascii="Courier New" w:hAnsi="Courier New" w:cs="Courier New"/>
      <w:lang w:val="ru-RU" w:eastAsia="ru-RU"/>
    </w:rPr>
  </w:style>
  <w:style w:type="paragraph" w:styleId="a7">
    <w:name w:val="Body Text"/>
    <w:basedOn w:val="a"/>
    <w:link w:val="a8"/>
    <w:unhideWhenUsed/>
    <w:rsid w:val="00DE167F"/>
    <w:pPr>
      <w:overflowPunct w:val="0"/>
      <w:autoSpaceDE w:val="0"/>
      <w:autoSpaceDN w:val="0"/>
      <w:adjustRightInd w:val="0"/>
    </w:pPr>
    <w:rPr>
      <w:sz w:val="24"/>
      <w:szCs w:val="20"/>
    </w:rPr>
  </w:style>
  <w:style w:type="character" w:customStyle="1" w:styleId="a8">
    <w:name w:val="Основний текст Знак"/>
    <w:link w:val="a7"/>
    <w:rsid w:val="00DE167F"/>
    <w:rPr>
      <w:sz w:val="24"/>
      <w:lang w:eastAsia="ru-RU"/>
    </w:rPr>
  </w:style>
  <w:style w:type="paragraph" w:styleId="a9">
    <w:name w:val="List Paragraph"/>
    <w:basedOn w:val="a"/>
    <w:qFormat/>
    <w:rsid w:val="00DE167F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  <w:style w:type="paragraph" w:customStyle="1" w:styleId="v1msonormal">
    <w:name w:val="v1msonormal"/>
    <w:basedOn w:val="a"/>
    <w:rsid w:val="00DE167F"/>
    <w:pPr>
      <w:spacing w:before="100" w:beforeAutospacing="1" w:after="100" w:afterAutospacing="1"/>
    </w:pPr>
    <w:rPr>
      <w:sz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0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4223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2023-11-21T14:27:00Z</cp:lastPrinted>
  <dcterms:created xsi:type="dcterms:W3CDTF">2026-01-02T11:45:00Z</dcterms:created>
  <dcterms:modified xsi:type="dcterms:W3CDTF">2026-01-02T11:45:00Z</dcterms:modified>
</cp:coreProperties>
</file>