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4B8" w:rsidRPr="00A87146" w:rsidRDefault="00B964B8" w:rsidP="005B2FAC">
      <w:pPr>
        <w:spacing w:after="0" w:line="240" w:lineRule="auto"/>
        <w:ind w:left="7080" w:hanging="240"/>
        <w:rPr>
          <w:rFonts w:ascii="Times New Roman" w:hAnsi="Times New Roman" w:cs="Times New Roman"/>
          <w:b/>
          <w:bCs/>
          <w:i/>
          <w:iCs/>
          <w:sz w:val="24"/>
          <w:szCs w:val="24"/>
          <w:lang w:val="uk-UA" w:eastAsia="ru-RU"/>
        </w:rPr>
      </w:pPr>
      <w:r w:rsidRPr="00A87146">
        <w:rPr>
          <w:rFonts w:ascii="Times New Roman" w:hAnsi="Times New Roman" w:cs="Times New Roman"/>
          <w:b/>
          <w:bCs/>
          <w:i/>
          <w:iCs/>
          <w:sz w:val="24"/>
          <w:szCs w:val="24"/>
          <w:lang w:val="uk-UA" w:eastAsia="ru-RU"/>
        </w:rPr>
        <w:t xml:space="preserve">Додаток </w:t>
      </w:r>
      <w:r w:rsidR="00A87146" w:rsidRPr="00A87146">
        <w:rPr>
          <w:rFonts w:ascii="Times New Roman" w:hAnsi="Times New Roman" w:cs="Times New Roman"/>
          <w:b/>
          <w:bCs/>
          <w:i/>
          <w:iCs/>
          <w:sz w:val="24"/>
          <w:szCs w:val="24"/>
          <w:lang w:val="uk-UA" w:eastAsia="ru-RU"/>
        </w:rPr>
        <w:t>253</w:t>
      </w:r>
    </w:p>
    <w:p w:rsidR="00B964B8" w:rsidRPr="00A87146" w:rsidRDefault="00B964B8" w:rsidP="005B2FAC">
      <w:pPr>
        <w:spacing w:after="0" w:line="240" w:lineRule="auto"/>
        <w:ind w:left="7080" w:hanging="240"/>
        <w:rPr>
          <w:rFonts w:ascii="Times New Roman" w:hAnsi="Times New Roman" w:cs="Times New Roman"/>
          <w:b/>
          <w:bCs/>
          <w:i/>
          <w:iCs/>
          <w:sz w:val="24"/>
          <w:szCs w:val="24"/>
          <w:lang w:val="uk-UA" w:eastAsia="ru-RU"/>
        </w:rPr>
      </w:pPr>
      <w:r w:rsidRPr="00A87146">
        <w:rPr>
          <w:rFonts w:ascii="Times New Roman" w:hAnsi="Times New Roman" w:cs="Times New Roman"/>
          <w:b/>
          <w:bCs/>
          <w:i/>
          <w:iCs/>
          <w:sz w:val="24"/>
          <w:szCs w:val="24"/>
          <w:lang w:val="uk-UA" w:eastAsia="ru-RU"/>
        </w:rPr>
        <w:t>до рішення виконкому</w:t>
      </w:r>
    </w:p>
    <w:p w:rsidR="00B964B8" w:rsidRPr="00A87146" w:rsidRDefault="00B964B8" w:rsidP="005B2FAC">
      <w:pPr>
        <w:spacing w:after="0" w:line="240" w:lineRule="auto"/>
        <w:ind w:left="7080" w:hanging="240"/>
        <w:rPr>
          <w:rFonts w:ascii="Times New Roman" w:hAnsi="Times New Roman" w:cs="Times New Roman"/>
          <w:b/>
          <w:bCs/>
          <w:i/>
          <w:iCs/>
          <w:sz w:val="24"/>
          <w:szCs w:val="24"/>
          <w:lang w:val="uk-UA" w:eastAsia="ru-RU"/>
        </w:rPr>
      </w:pPr>
      <w:r w:rsidRPr="00A87146">
        <w:rPr>
          <w:rFonts w:ascii="Times New Roman" w:hAnsi="Times New Roman" w:cs="Times New Roman"/>
          <w:b/>
          <w:bCs/>
          <w:i/>
          <w:iCs/>
          <w:sz w:val="24"/>
          <w:szCs w:val="24"/>
          <w:lang w:val="uk-UA" w:eastAsia="ru-RU"/>
        </w:rPr>
        <w:t>районної у місті ради</w:t>
      </w:r>
    </w:p>
    <w:p w:rsidR="00B964B8" w:rsidRPr="00A87146" w:rsidRDefault="00E44328" w:rsidP="005C34EC">
      <w:pPr>
        <w:pStyle w:val="a5"/>
        <w:spacing w:before="0" w:beforeAutospacing="0" w:after="0" w:afterAutospacing="0"/>
        <w:ind w:left="6840"/>
        <w:rPr>
          <w:rFonts w:cs="Calibri"/>
        </w:rPr>
      </w:pPr>
      <w:r>
        <w:rPr>
          <w:b/>
          <w:bCs/>
          <w:i/>
          <w:iCs/>
        </w:rPr>
        <w:t>15.10.2025 № 451</w:t>
      </w:r>
      <w:bookmarkStart w:id="0" w:name="_GoBack"/>
      <w:bookmarkEnd w:id="0"/>
    </w:p>
    <w:p w:rsidR="00B964B8" w:rsidRPr="00A87146" w:rsidRDefault="00B964B8" w:rsidP="00F32896">
      <w:pPr>
        <w:spacing w:after="0" w:line="240" w:lineRule="auto"/>
        <w:ind w:left="7080"/>
        <w:rPr>
          <w:rFonts w:ascii="Times New Roman" w:hAnsi="Times New Roman" w:cs="Times New Roman"/>
          <w:b/>
          <w:bCs/>
          <w:i/>
          <w:iCs/>
          <w:sz w:val="24"/>
          <w:szCs w:val="24"/>
          <w:lang w:val="uk-UA"/>
        </w:rPr>
      </w:pPr>
    </w:p>
    <w:p w:rsidR="00B964B8" w:rsidRDefault="00B964B8" w:rsidP="00D546FF">
      <w:pPr>
        <w:spacing w:after="0" w:line="240" w:lineRule="auto"/>
        <w:jc w:val="center"/>
        <w:rPr>
          <w:rFonts w:ascii="Times New Roman" w:hAnsi="Times New Roman" w:cs="Times New Roman"/>
          <w:b/>
          <w:bCs/>
          <w:sz w:val="24"/>
          <w:szCs w:val="24"/>
          <w:lang w:val="uk-UA" w:eastAsia="ru-RU"/>
        </w:rPr>
      </w:pPr>
    </w:p>
    <w:p w:rsidR="00A87146" w:rsidRPr="00A87146" w:rsidRDefault="00A87146" w:rsidP="00D546FF">
      <w:pPr>
        <w:spacing w:after="0" w:line="240" w:lineRule="auto"/>
        <w:jc w:val="center"/>
        <w:rPr>
          <w:rFonts w:ascii="Times New Roman" w:hAnsi="Times New Roman" w:cs="Times New Roman"/>
          <w:b/>
          <w:bCs/>
          <w:sz w:val="24"/>
          <w:szCs w:val="24"/>
          <w:lang w:val="uk-UA" w:eastAsia="ru-RU"/>
        </w:rPr>
      </w:pPr>
    </w:p>
    <w:p w:rsidR="00B964B8" w:rsidRPr="00A87146" w:rsidRDefault="00B964B8" w:rsidP="00646F57">
      <w:pPr>
        <w:spacing w:after="0" w:line="240" w:lineRule="auto"/>
        <w:ind w:left="7080"/>
        <w:rPr>
          <w:rFonts w:ascii="Times New Roman" w:hAnsi="Times New Roman" w:cs="Times New Roman"/>
          <w:b/>
          <w:bCs/>
          <w:i/>
          <w:iCs/>
          <w:sz w:val="24"/>
          <w:szCs w:val="24"/>
          <w:lang w:val="uk-UA" w:eastAsia="ru-RU"/>
        </w:rPr>
      </w:pPr>
    </w:p>
    <w:p w:rsidR="00B964B8" w:rsidRPr="00A87146" w:rsidRDefault="00B964B8" w:rsidP="00442C3E">
      <w:pPr>
        <w:spacing w:after="0" w:line="240" w:lineRule="auto"/>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 xml:space="preserve">ІНФОРМАЦІЙНА КАРТКА 41-71 </w:t>
      </w:r>
    </w:p>
    <w:p w:rsidR="00B964B8" w:rsidRPr="00A87146" w:rsidRDefault="00B964B8" w:rsidP="00442C3E">
      <w:pPr>
        <w:spacing w:after="0" w:line="240" w:lineRule="auto"/>
        <w:jc w:val="center"/>
        <w:rPr>
          <w:rFonts w:ascii="Times New Roman" w:hAnsi="Times New Roman" w:cs="Times New Roman"/>
          <w:sz w:val="8"/>
          <w:szCs w:val="8"/>
          <w:lang w:val="uk-UA" w:eastAsia="ru-RU"/>
        </w:rPr>
      </w:pPr>
    </w:p>
    <w:p w:rsidR="00B964B8" w:rsidRPr="00A87146" w:rsidRDefault="00B964B8" w:rsidP="00442C3E">
      <w:pPr>
        <w:spacing w:after="0" w:line="240" w:lineRule="auto"/>
        <w:jc w:val="both"/>
        <w:rPr>
          <w:rFonts w:ascii="Times New Roman" w:hAnsi="Times New Roman" w:cs="Times New Roman"/>
          <w:b/>
          <w:bCs/>
          <w:i/>
          <w:iCs/>
          <w:sz w:val="24"/>
          <w:szCs w:val="24"/>
          <w:u w:val="single"/>
          <w:lang w:val="uk-UA" w:eastAsia="ru-RU"/>
        </w:rPr>
      </w:pPr>
      <w:r w:rsidRPr="00A87146">
        <w:rPr>
          <w:rFonts w:ascii="Times New Roman" w:hAnsi="Times New Roman" w:cs="Times New Roman"/>
          <w:b/>
          <w:bCs/>
          <w:sz w:val="24"/>
          <w:szCs w:val="24"/>
          <w:lang w:val="uk-UA" w:eastAsia="ru-RU"/>
        </w:rPr>
        <w:t xml:space="preserve">послуги </w:t>
      </w:r>
      <w:bookmarkStart w:id="1" w:name="_Hlk86842102"/>
      <w:r w:rsidRPr="00A87146">
        <w:rPr>
          <w:rFonts w:ascii="Times New Roman" w:hAnsi="Times New Roman" w:cs="Times New Roman"/>
          <w:b/>
          <w:bCs/>
          <w:i/>
          <w:iCs/>
          <w:sz w:val="24"/>
          <w:szCs w:val="24"/>
          <w:u w:val="single"/>
          <w:lang w:val="uk-UA" w:eastAsia="ru-RU"/>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bookmarkEnd w:id="1"/>
    </w:p>
    <w:tbl>
      <w:tblPr>
        <w:tblW w:w="0" w:type="auto"/>
        <w:tblInd w:w="-13" w:type="dxa"/>
        <w:tblCellMar>
          <w:top w:w="15" w:type="dxa"/>
          <w:left w:w="15" w:type="dxa"/>
          <w:bottom w:w="15" w:type="dxa"/>
          <w:right w:w="15" w:type="dxa"/>
        </w:tblCellMar>
        <w:tblLook w:val="00A0" w:firstRow="1" w:lastRow="0" w:firstColumn="1" w:lastColumn="0" w:noHBand="0" w:noVBand="0"/>
      </w:tblPr>
      <w:tblGrid>
        <w:gridCol w:w="650"/>
        <w:gridCol w:w="2997"/>
        <w:gridCol w:w="6220"/>
      </w:tblGrid>
      <w:tr w:rsidR="00B964B8" w:rsidRPr="00A87146">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62CD7">
            <w:pPr>
              <w:spacing w:after="0" w:line="240" w:lineRule="auto"/>
              <w:ind w:left="586" w:hanging="14"/>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 xml:space="preserve">Інформація про суб’єкта надання послуги </w:t>
            </w:r>
          </w:p>
          <w:p w:rsidR="00B964B8" w:rsidRPr="00A87146" w:rsidRDefault="00B964B8" w:rsidP="00E62CD7">
            <w:pPr>
              <w:spacing w:after="0" w:line="240" w:lineRule="auto"/>
              <w:ind w:left="586" w:hanging="14"/>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та/або Центр адміністративних послуг «Віза» («Центр Дії») виконкому Криворізької міської ради та його територіальні підрозділи</w:t>
            </w:r>
          </w:p>
        </w:tc>
      </w:tr>
      <w:tr w:rsidR="00B964B8" w:rsidRPr="00A87146">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AB34E5">
            <w:pPr>
              <w:spacing w:after="0" w:line="240" w:lineRule="atLeast"/>
              <w:ind w:right="-51"/>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AB34E5">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Центр адміністративних послуг «Віза» («Центр Дії») виконкому Криворізької міської ради (надалі  – Центр)   </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rPr>
              <w:t>50083, Дніпропетровська область, місто Кривий Ріг, вулиця Пляжна, будинок 23, управління праці та соціального захисту населення виконкому Тернівської районної у місті ради (далі – Управління)</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AB4BA8">
            <w:pPr>
              <w:widowControl w:val="0"/>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Понеділок, середа, четвер, п’ятниця, субота 08.00 – 15.30;</w:t>
            </w:r>
          </w:p>
          <w:p w:rsidR="00B964B8" w:rsidRPr="00A87146" w:rsidRDefault="00B964B8" w:rsidP="00AB4BA8">
            <w:pPr>
              <w:widowControl w:val="0"/>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вівторок 08.00 – 20.00;</w:t>
            </w:r>
          </w:p>
          <w:p w:rsidR="00B964B8" w:rsidRPr="00A87146" w:rsidRDefault="00B964B8" w:rsidP="00AB4BA8">
            <w:pPr>
              <w:widowControl w:val="0"/>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технічна перерва 12.30 – 13.00</w:t>
            </w:r>
          </w:p>
          <w:p w:rsidR="00B964B8" w:rsidRPr="00A87146" w:rsidRDefault="00B964B8" w:rsidP="00AB4BA8">
            <w:pPr>
              <w:widowControl w:val="0"/>
              <w:spacing w:after="0" w:line="240" w:lineRule="auto"/>
              <w:jc w:val="both"/>
              <w:rPr>
                <w:rFonts w:ascii="Times New Roman" w:hAnsi="Times New Roman" w:cs="Times New Roman"/>
                <w:sz w:val="24"/>
                <w:szCs w:val="24"/>
                <w:lang w:val="uk-UA"/>
              </w:rPr>
            </w:pPr>
            <w:r w:rsidRPr="00A87146">
              <w:rPr>
                <w:rFonts w:ascii="Times New Roman" w:hAnsi="Times New Roman" w:cs="Times New Roman"/>
                <w:color w:val="000000"/>
                <w:sz w:val="24"/>
                <w:szCs w:val="24"/>
                <w:lang w:val="uk-UA" w:eastAsia="ru-RU"/>
              </w:rPr>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913111">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 xml:space="preserve">Телефон: </w:t>
            </w:r>
            <w:r w:rsidRPr="00A87146">
              <w:rPr>
                <w:rFonts w:ascii="Times New Roman" w:hAnsi="Times New Roman" w:cs="Times New Roman"/>
                <w:sz w:val="24"/>
                <w:szCs w:val="24"/>
                <w:lang w:val="uk-UA" w:eastAsia="ru-RU"/>
              </w:rPr>
              <w:t>0975033528; 0674336786</w:t>
            </w:r>
          </w:p>
          <w:p w:rsidR="00B964B8" w:rsidRPr="00A87146" w:rsidRDefault="00B964B8" w:rsidP="00913111">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 xml:space="preserve">Ел.пошта: </w:t>
            </w:r>
            <w:hyperlink r:id="rId7" w:history="1">
              <w:r w:rsidRPr="00A87146">
                <w:rPr>
                  <w:rStyle w:val="a4"/>
                  <w:rFonts w:ascii="Times New Roman" w:hAnsi="Times New Roman" w:cs="Times New Roman"/>
                  <w:sz w:val="24"/>
                  <w:szCs w:val="24"/>
                  <w:lang w:val="uk-UA"/>
                </w:rPr>
                <w:t>upszn@trnvk.gov.ua</w:t>
              </w:r>
            </w:hyperlink>
          </w:p>
          <w:p w:rsidR="00B964B8" w:rsidRPr="00A87146" w:rsidRDefault="00B964B8" w:rsidP="007931AC">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 xml:space="preserve">Офіційний вебсайт виконкому районної у місті ради: </w:t>
            </w:r>
            <w:hyperlink r:id="rId8" w:history="1">
              <w:r w:rsidRPr="00A87146">
                <w:rPr>
                  <w:rStyle w:val="a4"/>
                  <w:rFonts w:ascii="Times New Roman" w:hAnsi="Times New Roman" w:cs="Times New Roman"/>
                  <w:sz w:val="24"/>
                  <w:szCs w:val="24"/>
                  <w:lang w:val="uk-UA"/>
                </w:rPr>
                <w:t>trnvk.gov.ua</w:t>
              </w:r>
            </w:hyperlink>
          </w:p>
        </w:tc>
      </w:tr>
      <w:tr w:rsidR="00B964B8" w:rsidRPr="00A87146">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uto"/>
              <w:jc w:val="center"/>
              <w:rPr>
                <w:rFonts w:ascii="Times New Roman" w:hAnsi="Times New Roman" w:cs="Times New Roman"/>
                <w:sz w:val="24"/>
                <w:szCs w:val="24"/>
                <w:lang w:val="uk-UA" w:eastAsia="ru-RU"/>
              </w:rPr>
            </w:pPr>
            <w:r w:rsidRPr="00A87146">
              <w:rPr>
                <w:rFonts w:ascii="Times New Roman" w:hAnsi="Times New Roman" w:cs="Times New Roman"/>
                <w:b/>
                <w:bCs/>
                <w:i/>
                <w:iCs/>
                <w:sz w:val="24"/>
                <w:szCs w:val="24"/>
                <w:lang w:val="uk-UA" w:eastAsia="ru-RU"/>
              </w:rPr>
              <w:t>Нормативні акти, якими регламентується надання адміністративної послуги</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Закони України:</w:t>
            </w:r>
          </w:p>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i/>
                <w:iCs/>
                <w:lang w:val="uk-UA"/>
              </w:rPr>
              <w:t xml:space="preserve">- </w:t>
            </w:r>
            <w:r w:rsidRPr="00A87146">
              <w:rPr>
                <w:rFonts w:ascii="Times New Roman" w:hAnsi="Times New Roman" w:cs="Times New Roman"/>
                <w:sz w:val="24"/>
                <w:szCs w:val="24"/>
                <w:lang w:val="uk-UA"/>
              </w:rPr>
              <w:t>«Про адміністративну процедуру»;</w:t>
            </w:r>
          </w:p>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 «Про адміністративні послуги»; </w:t>
            </w:r>
          </w:p>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«Про соціальні послуги»;</w:t>
            </w:r>
          </w:p>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«Про Державний бюджет України», на відповідний рік</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5</w:t>
            </w:r>
          </w:p>
          <w:p w:rsidR="00B964B8" w:rsidRPr="00A87146" w:rsidRDefault="00B964B8" w:rsidP="00E32350">
            <w:pPr>
              <w:spacing w:after="0" w:line="240" w:lineRule="atLeast"/>
              <w:rPr>
                <w:rFonts w:ascii="Times New Roman" w:hAnsi="Times New Roman" w:cs="Times New Roman"/>
                <w:sz w:val="24"/>
                <w:szCs w:val="24"/>
                <w:lang w:val="uk-UA"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7931AC">
            <w:pPr>
              <w:spacing w:after="0" w:line="240" w:lineRule="auto"/>
              <w:jc w:val="both"/>
              <w:rPr>
                <w:rFonts w:ascii="Times New Roman" w:hAnsi="Times New Roman" w:cs="Times New Roman"/>
                <w:color w:val="000000"/>
                <w:sz w:val="24"/>
                <w:szCs w:val="24"/>
                <w:lang w:val="uk-UA" w:eastAsia="ru-RU"/>
              </w:rPr>
            </w:pPr>
            <w:r w:rsidRPr="00A87146">
              <w:rPr>
                <w:rFonts w:ascii="Times New Roman" w:hAnsi="Times New Roman" w:cs="Times New Roman"/>
                <w:color w:val="000000"/>
                <w:sz w:val="24"/>
                <w:szCs w:val="24"/>
                <w:lang w:val="uk-UA" w:eastAsia="ru-RU"/>
              </w:rPr>
              <w:t>Постанова Кабінету Міністрів України від 06.10.2021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7931AC">
            <w:pPr>
              <w:spacing w:after="0" w:line="240" w:lineRule="auto"/>
              <w:jc w:val="both"/>
              <w:rPr>
                <w:rFonts w:ascii="Times New Roman" w:hAnsi="Times New Roman" w:cs="Times New Roman"/>
                <w:color w:val="000000"/>
                <w:sz w:val="24"/>
                <w:szCs w:val="24"/>
                <w:lang w:val="uk-UA" w:eastAsia="ru-RU"/>
              </w:rPr>
            </w:pPr>
            <w:r w:rsidRPr="00A87146">
              <w:rPr>
                <w:rFonts w:ascii="Times New Roman" w:hAnsi="Times New Roman" w:cs="Times New Roman"/>
                <w:color w:val="000000"/>
                <w:sz w:val="24"/>
                <w:szCs w:val="24"/>
                <w:lang w:val="uk-UA"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B964B8" w:rsidRPr="00A87146">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rPr>
                <w:rFonts w:ascii="Times New Roman" w:hAnsi="Times New Roman" w:cs="Times New Roman"/>
                <w:sz w:val="24"/>
                <w:szCs w:val="24"/>
                <w:lang w:val="uk-UA" w:eastAsia="ru-RU"/>
              </w:rPr>
            </w:pPr>
          </w:p>
        </w:tc>
      </w:tr>
      <w:tr w:rsidR="00B964B8" w:rsidRPr="00A87146">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uto"/>
              <w:jc w:val="center"/>
              <w:rPr>
                <w:rFonts w:ascii="Times New Roman" w:hAnsi="Times New Roman" w:cs="Times New Roman"/>
                <w:sz w:val="24"/>
                <w:szCs w:val="24"/>
                <w:lang w:val="uk-UA" w:eastAsia="ru-RU"/>
              </w:rPr>
            </w:pPr>
            <w:r w:rsidRPr="00A87146">
              <w:rPr>
                <w:rFonts w:ascii="Times New Roman" w:hAnsi="Times New Roman" w:cs="Times New Roman"/>
                <w:b/>
                <w:bCs/>
                <w:i/>
                <w:iCs/>
                <w:sz w:val="24"/>
                <w:szCs w:val="24"/>
                <w:lang w:val="uk-UA" w:eastAsia="ru-RU"/>
              </w:rPr>
              <w:t>Умови отримання адміністративної послуги</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Підстава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6202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Надання соціальних послуг з догляду без здійснення підприємницької діяльності на професійній основі, фізичною особою, яка пройшла підготовку та перепідготовку з основ догляду з дотриманням державних стандартів соціальних послуг (далі – фізична особа, яка надає соціальні послуги з догляду на професійній основі) особам, які через порушення функцій організму не можуть самостійно пересуватися та/або самообслуговуватися і потребують стороннього догляду (далі –соціальні послуги з догляду на професійній основі) та є:</w:t>
            </w:r>
          </w:p>
          <w:p w:rsidR="00B964B8" w:rsidRPr="00A87146" w:rsidRDefault="00B964B8" w:rsidP="006202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громадянами похилого віку;</w:t>
            </w:r>
          </w:p>
          <w:p w:rsidR="00B964B8" w:rsidRPr="00A87146" w:rsidRDefault="00B964B8" w:rsidP="006202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особами з інвалідністю;</w:t>
            </w:r>
          </w:p>
          <w:p w:rsidR="00B964B8" w:rsidRPr="00A87146" w:rsidRDefault="00B964B8" w:rsidP="006202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невиліковно хворими, а також хворими, що потребують тривалого лікування;</w:t>
            </w:r>
          </w:p>
          <w:p w:rsidR="00B964B8" w:rsidRPr="00A87146" w:rsidRDefault="00B964B8" w:rsidP="006202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дітьми з інвалідністю;</w:t>
            </w:r>
          </w:p>
          <w:p w:rsidR="00B964B8" w:rsidRPr="00A87146" w:rsidRDefault="00B964B8" w:rsidP="00620270">
            <w:pPr>
              <w:spacing w:after="0" w:line="240" w:lineRule="auto"/>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uk-UA"/>
              </w:rPr>
              <w:t>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 грудня 2018 р. № 1161</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 Перелік документів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 xml:space="preserve">1. Особою або законним представником особи, яка потребує надання соціальних послуг з догляду на професійній основі: </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highlight w:val="yellow"/>
                <w:lang w:val="uk-UA" w:eastAsia="ru-RU"/>
              </w:rPr>
            </w:pPr>
            <w:r w:rsidRPr="00A87146">
              <w:rPr>
                <w:rFonts w:ascii="Times New Roman" w:hAnsi="Times New Roman" w:cs="Times New Roman"/>
                <w:spacing w:val="-4"/>
                <w:sz w:val="24"/>
                <w:szCs w:val="24"/>
                <w:lang w:val="uk-UA" w:eastAsia="ru-RU"/>
              </w:rPr>
              <w:t>а) пред’являються: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 xml:space="preserve">паспорт громадянина України, для іноземців та осіб без громадянства – довідка про звернення за захистом в </w:t>
            </w:r>
            <w:r w:rsidRPr="00A87146">
              <w:rPr>
                <w:rFonts w:ascii="Times New Roman" w:hAnsi="Times New Roman" w:cs="Times New Roman"/>
                <w:spacing w:val="-4"/>
                <w:sz w:val="24"/>
                <w:szCs w:val="24"/>
                <w:lang w:val="uk-UA" w:eastAsia="ru-RU"/>
              </w:rPr>
              <w:br/>
              <w:t>Україні / посвідчення особи, яка потребує додаткового захисту / посвідчення біженця / паспортний документ іноземця та посвідка на тимчасове проживання або посвідка на постійне проживання;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 xml:space="preserve">документ, що засвідчує реєстрацію у Державному реєстрі фізичних осіб –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крім фізичних осіб, які через свої релігійні переконання відмовились від прийняття реєстраційного номера облікової картки платника податків, офіційно </w:t>
            </w:r>
            <w:r w:rsidRPr="00A87146">
              <w:rPr>
                <w:rFonts w:ascii="Times New Roman" w:hAnsi="Times New Roman" w:cs="Times New Roman"/>
                <w:spacing w:val="-4"/>
                <w:sz w:val="24"/>
                <w:szCs w:val="24"/>
                <w:lang w:val="uk-UA" w:eastAsia="ru-RU"/>
              </w:rPr>
              <w:lastRenderedPageBreak/>
              <w:t>повідомили про це відповідному контролюючому органу і мають відмітку в паспорті;</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б) подаються: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заява про потребу в наданні соціальних послуг з догляду на професійній основі;</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висновок про наявність порушення функцій організму, через які особа не може самостійно пересуватися та/або самообслуговуватися і потребує постійного стороннього догляду, за формою, затвердженою МОЗ;</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копія довідки до акта огляду медико-соціальною експертною комісією  або витягу з рішення експертної команди з оцінювання повсякденного функціонування особи та рекомендації (які є частиною індивідуальної програми реабілітації особи з інвалідністю;</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копія свідоцтва про народження дитини з інвалідністю віком до 18 років (за потреби);</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копія медичного висновку про дитину з інвалідністю віком до 18 років за формою, затвердженою наказом Міністерства охорони здоров’я України від 04.12.2001 № 482 „Про затвердження порядку видачі медичного висновку про дитину з інвалідністю віком до 18 роківˮ, зареєстрованим в Міністерстві юстиції України 10.01.2002 за № 11/6299 (за потреби);</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видана лікарсько-консультативною комісією лікувально-профілактичного закладу в порядку та за формою, встановленими МОЗ (за потреби);</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копія рішення суду про обмеження цивільної дієздатності або визнання недієздатною особи, якій надаються соціальні послуги з догляду на професійній основі (для недієздатних осіб та осіб, цивільна дієздатність яких обмежена);</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highlight w:val="yellow"/>
                <w:lang w:val="uk-UA" w:eastAsia="ru-RU"/>
              </w:rPr>
            </w:pPr>
            <w:r w:rsidRPr="00A87146">
              <w:rPr>
                <w:rFonts w:ascii="Times New Roman" w:hAnsi="Times New Roman" w:cs="Times New Roman"/>
                <w:spacing w:val="-4"/>
                <w:sz w:val="24"/>
                <w:szCs w:val="24"/>
                <w:lang w:val="uk-UA" w:eastAsia="ru-RU"/>
              </w:rPr>
              <w:t>копія рішення суду або рішення органу опіки та піклування про призначення опікуна або піклувальника особі, якій надаються соціальні послуги з догляду на професійній основі (для опікунів або піклувальників).</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2. Фізичною особою, яка надає соціальні послуги з догляду на професійній основі:</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а) пред’являються: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 xml:space="preserve">паспорт громадянина України, для іноземців та осіб без громадянства – довідка про звернення за захистом в </w:t>
            </w:r>
            <w:r w:rsidRPr="00A87146">
              <w:rPr>
                <w:rFonts w:ascii="Times New Roman" w:hAnsi="Times New Roman" w:cs="Times New Roman"/>
                <w:spacing w:val="-4"/>
                <w:sz w:val="24"/>
                <w:szCs w:val="24"/>
                <w:lang w:val="uk-UA" w:eastAsia="ru-RU"/>
              </w:rPr>
              <w:br/>
              <w:t>Україні / посвідчення особи, яка потребує додаткового захисту / посвідчення біженця / паспортний документ іноземця та посвідка на тимчасове проживання або посвідка на постійне проживання;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 xml:space="preserve">документ, що засвідчує реєстрацію у Державному реєстрі </w:t>
            </w:r>
            <w:r w:rsidRPr="00A87146">
              <w:rPr>
                <w:rFonts w:ascii="Times New Roman" w:hAnsi="Times New Roman" w:cs="Times New Roman"/>
                <w:spacing w:val="-4"/>
                <w:sz w:val="24"/>
                <w:szCs w:val="24"/>
                <w:lang w:val="uk-UA" w:eastAsia="ru-RU"/>
              </w:rPr>
              <w:lastRenderedPageBreak/>
              <w:t>фізичних осіб –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крім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б) подаються:</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highlight w:val="yellow"/>
                <w:lang w:val="uk-UA" w:eastAsia="ru-RU"/>
              </w:rPr>
            </w:pPr>
            <w:r w:rsidRPr="00A87146">
              <w:rPr>
                <w:rFonts w:ascii="Times New Roman" w:hAnsi="Times New Roman" w:cs="Times New Roman"/>
                <w:spacing w:val="-4"/>
                <w:sz w:val="24"/>
                <w:szCs w:val="24"/>
                <w:lang w:val="uk-UA" w:eastAsia="ru-RU"/>
              </w:rPr>
              <w:t>заява про згоду надавати соціальні послуги з догляду на професійній основі.</w:t>
            </w:r>
          </w:p>
          <w:p w:rsidR="00B964B8" w:rsidRPr="00A87146" w:rsidRDefault="00B964B8" w:rsidP="00892DA4">
            <w:pPr>
              <w:pStyle w:val="HTML"/>
              <w:tabs>
                <w:tab w:val="num" w:pos="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lang w:val="uk-UA" w:eastAsia="ru-RU"/>
              </w:rPr>
            </w:pPr>
            <w:r w:rsidRPr="00A87146">
              <w:rPr>
                <w:rFonts w:ascii="Times New Roman" w:hAnsi="Times New Roman" w:cs="Times New Roman"/>
                <w:spacing w:val="-4"/>
                <w:sz w:val="24"/>
                <w:szCs w:val="24"/>
                <w:lang w:val="uk-UA" w:eastAsia="ru-RU"/>
              </w:rPr>
              <w:t>У разі подання заяви про потребу в наданні соціальних послуг та про згоду надавати соціальні послуги в електронній формі через Єдиний державний вебпортал електронних послуг, до заяви про потребу в наданні соціальних послуг також додаються скановані копії документів, зазначених у абзацах шостому – дванадцятому підпункту 1 цього пункту.</w:t>
            </w:r>
          </w:p>
          <w:p w:rsidR="00B964B8" w:rsidRPr="00A87146" w:rsidRDefault="00B964B8" w:rsidP="00892DA4">
            <w:pPr>
              <w:spacing w:after="0" w:line="240" w:lineRule="auto"/>
              <w:jc w:val="both"/>
              <w:rPr>
                <w:rFonts w:ascii="Times New Roman" w:hAnsi="Times New Roman" w:cs="Times New Roman"/>
                <w:sz w:val="24"/>
                <w:szCs w:val="24"/>
                <w:lang w:val="uk-UA" w:eastAsia="ru-RU"/>
              </w:rPr>
            </w:pPr>
            <w:r w:rsidRPr="00A87146">
              <w:rPr>
                <w:rFonts w:ascii="Times New Roman" w:hAnsi="Times New Roman" w:cs="Times New Roman"/>
                <w:spacing w:val="-4"/>
                <w:sz w:val="24"/>
                <w:szCs w:val="24"/>
                <w:lang w:val="uk-UA"/>
              </w:rPr>
              <w:t>На заяви та відомості, що подаються в електронній формі, накладається кваліфікований електронний підпис (або удосконалений електронний підпис, який базується на кваліфікованому сертифікаті відкритого ключа) фізичної особи, яка надає соціальні послуги з догляду на професійній основі та звертається за отриманням компенсації, особи / законного представника особи, яка потребує надання соціальних послуг з догляду на професійній основі</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 xml:space="preserve"> Спосіб подання документів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89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Фізичною особою, яка надає соціальні послуги з догляду на професійній основі, подається заява про згоду надавати соціальні послуги з догляду на професійній основі, особою / законним представником особи, яка потребує надання соціальних послуг з догляду на професійній основі, подається заяву про потребу в наданні соціальних послуг з догляду на професійній основі, та документи, необхідні для призначення компенсації, суб’єкту надання адміністративної послуги:</w:t>
            </w:r>
          </w:p>
          <w:p w:rsidR="00B964B8" w:rsidRPr="00A87146" w:rsidRDefault="00B964B8" w:rsidP="0089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через уповноважених осіб структурних підрозділів з питань соціального захисту населення районних у мм. Києві та Севастополі держадміністрацій, виконавчих органів сільських, селищних, районних у містах (у разі утворення), міських рад; посадових осіб центру надання адміністративних послуг;</w:t>
            </w:r>
          </w:p>
          <w:p w:rsidR="00A87146" w:rsidRPr="00A87146" w:rsidRDefault="00B964B8" w:rsidP="00892DA4">
            <w:pPr>
              <w:spacing w:after="0" w:line="240" w:lineRule="auto"/>
              <w:ind w:right="-202"/>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поштою або в електронній формі через Єдиний державний вебпортал електронних послуг (у разі технічної можливості)</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892DA4">
            <w:pPr>
              <w:spacing w:after="0" w:line="240" w:lineRule="auto"/>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uk-UA"/>
              </w:rPr>
              <w:t xml:space="preserve">Адміністративна послуга надається </w:t>
            </w:r>
            <w:r w:rsidRPr="00A87146">
              <w:rPr>
                <w:rFonts w:ascii="Times New Roman" w:hAnsi="Times New Roman" w:cs="Times New Roman"/>
                <w:sz w:val="24"/>
                <w:szCs w:val="24"/>
                <w:lang w:val="uk-UA" w:eastAsia="ru-RU"/>
              </w:rPr>
              <w:t>безоплатно</w:t>
            </w:r>
          </w:p>
        </w:tc>
      </w:tr>
      <w:tr w:rsidR="00B964B8" w:rsidRPr="00A87146">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uto"/>
              <w:jc w:val="center"/>
              <w:rPr>
                <w:rFonts w:ascii="Times New Roman" w:hAnsi="Times New Roman" w:cs="Times New Roman"/>
                <w:sz w:val="24"/>
                <w:szCs w:val="24"/>
                <w:lang w:val="uk-UA" w:eastAsia="ru-RU"/>
              </w:rPr>
            </w:pPr>
            <w:r w:rsidRPr="00A87146">
              <w:rPr>
                <w:rFonts w:ascii="Times New Roman" w:hAnsi="Times New Roman" w:cs="Times New Roman"/>
                <w:b/>
                <w:bCs/>
                <w:i/>
                <w:iCs/>
                <w:sz w:val="24"/>
                <w:szCs w:val="24"/>
                <w:lang w:val="uk-UA" w:eastAsia="ru-RU"/>
              </w:rPr>
              <w:t>У разі оплати адміністративної послуги:</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sz w:val="24"/>
                <w:szCs w:val="24"/>
                <w:lang w:val="uk-UA" w:eastAsia="ru-RU"/>
              </w:rPr>
            </w:pPr>
            <w:r w:rsidRPr="00A87146">
              <w:rPr>
                <w:rFonts w:ascii="Times New Roman" w:hAnsi="Times New Roman" w:cs="Times New Roman"/>
                <w:b/>
                <w:bCs/>
                <w:sz w:val="24"/>
                <w:szCs w:val="24"/>
                <w:lang w:val="uk-UA"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620270">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Рішення про призначення компенсації або про відмову в її наданні приймається протягом 10 робочих днів з дати подання документів.</w:t>
            </w:r>
          </w:p>
          <w:p w:rsidR="00B964B8" w:rsidRPr="00A87146" w:rsidRDefault="00B964B8" w:rsidP="00620270">
            <w:pPr>
              <w:spacing w:after="0" w:line="240" w:lineRule="auto"/>
              <w:jc w:val="both"/>
              <w:rPr>
                <w:rFonts w:ascii="Times New Roman" w:hAnsi="Times New Roman" w:cs="Times New Roman"/>
                <w:sz w:val="24"/>
                <w:szCs w:val="24"/>
                <w:lang w:val="uk-UA" w:eastAsia="uk-UA"/>
              </w:rPr>
            </w:pPr>
            <w:r w:rsidRPr="00A87146">
              <w:rPr>
                <w:rFonts w:ascii="Times New Roman" w:hAnsi="Times New Roman" w:cs="Times New Roman"/>
                <w:sz w:val="24"/>
                <w:szCs w:val="24"/>
                <w:lang w:val="uk-UA" w:eastAsia="uk-UA"/>
              </w:rPr>
              <w:t>Компенсація призначається на строк надання соціальних послуг з догляду на професійній основі, визначений у договорі, і виплачується із дати укладення договору.</w:t>
            </w:r>
          </w:p>
          <w:p w:rsidR="00B964B8" w:rsidRPr="00A87146" w:rsidRDefault="00B964B8" w:rsidP="00620270">
            <w:pPr>
              <w:spacing w:after="0" w:line="240" w:lineRule="auto"/>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rPr>
              <w:t>Строк може бути подовжено згідно діючого законодавства.</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spacing w:line="240" w:lineRule="atLeast"/>
              <w:rPr>
                <w:rFonts w:ascii="Times New Roman" w:hAnsi="Times New Roman" w:cs="Times New Roman"/>
                <w:sz w:val="24"/>
                <w:szCs w:val="24"/>
                <w:lang w:val="uk-UA"/>
              </w:rPr>
            </w:pPr>
            <w:r w:rsidRPr="00A87146">
              <w:rPr>
                <w:rFonts w:ascii="Times New Roman" w:hAnsi="Times New Roman" w:cs="Times New Roman"/>
                <w:sz w:val="24"/>
                <w:szCs w:val="24"/>
                <w:lang w:val="uk-UA"/>
              </w:rPr>
              <w:t>Перелік підстав для залишення заяви про надання адміністративної послуги без руху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892DA4">
            <w:pPr>
              <w:spacing w:after="0" w:line="240" w:lineRule="auto"/>
              <w:rPr>
                <w:rFonts w:ascii="Times New Roman" w:hAnsi="Times New Roman" w:cs="Times New Roman"/>
                <w:sz w:val="24"/>
                <w:szCs w:val="24"/>
                <w:lang w:val="uk-UA" w:eastAsia="ru-RU"/>
              </w:rPr>
            </w:pPr>
            <w:r w:rsidRPr="00A87146">
              <w:rPr>
                <w:rFonts w:ascii="Times New Roman" w:hAnsi="Times New Roman" w:cs="Times New Roman"/>
                <w:sz w:val="24"/>
                <w:szCs w:val="24"/>
                <w:lang w:val="uk-UA"/>
              </w:rPr>
              <w:t>Подання пакету документів не в повному обсязі</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rPr>
                <w:rFonts w:ascii="Times New Roman" w:hAnsi="Times New Roman" w:cs="Times New Roman"/>
                <w:sz w:val="24"/>
                <w:szCs w:val="24"/>
                <w:lang w:val="uk-UA"/>
              </w:rPr>
            </w:pPr>
            <w:r w:rsidRPr="00A87146">
              <w:rPr>
                <w:rFonts w:ascii="Times New Roman" w:hAnsi="Times New Roman" w:cs="Times New Roman"/>
                <w:sz w:val="24"/>
                <w:szCs w:val="24"/>
                <w:lang w:val="uk-UA"/>
              </w:rPr>
              <w:t>Перелік підстав для закриття розгляду заяви про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CD6EDF">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Відмова заявника від розгляду його заяви.</w:t>
            </w:r>
          </w:p>
          <w:p w:rsidR="00B964B8" w:rsidRPr="00A87146" w:rsidRDefault="00B964B8" w:rsidP="00CD6EDF">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Подання заяви особою, яка не мала права на подання такої заяви.</w:t>
            </w:r>
          </w:p>
          <w:p w:rsidR="00B964B8" w:rsidRPr="00A87146" w:rsidRDefault="00B964B8" w:rsidP="00CD6EDF">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Наявність адміністративного акту щодо вирішення справи про той самий предмет за участю того самого учасника і з тих самих підстав та фактичних обставин.</w:t>
            </w:r>
          </w:p>
          <w:p w:rsidR="00B964B8" w:rsidRPr="00A87146" w:rsidRDefault="00B964B8" w:rsidP="00CD6EDF">
            <w:pPr>
              <w:spacing w:after="0" w:line="240" w:lineRule="auto"/>
              <w:rPr>
                <w:rFonts w:ascii="Times New Roman" w:hAnsi="Times New Roman" w:cs="Times New Roman"/>
                <w:sz w:val="24"/>
                <w:szCs w:val="24"/>
                <w:lang w:val="uk-UA"/>
              </w:rPr>
            </w:pPr>
            <w:r w:rsidRPr="00A87146">
              <w:rPr>
                <w:rFonts w:ascii="Times New Roman" w:hAnsi="Times New Roman" w:cs="Times New Roman"/>
                <w:sz w:val="24"/>
                <w:szCs w:val="24"/>
                <w:lang w:val="uk-UA"/>
              </w:rPr>
              <w:t>Якщо з того самого питання є судове рішення, що набрало законної сили.</w:t>
            </w:r>
          </w:p>
          <w:p w:rsidR="00B964B8" w:rsidRPr="00A87146" w:rsidRDefault="00B964B8" w:rsidP="00CD6EDF">
            <w:pPr>
              <w:spacing w:after="0" w:line="240" w:lineRule="auto"/>
              <w:rPr>
                <w:rFonts w:ascii="Times New Roman" w:hAnsi="Times New Roman" w:cs="Times New Roman"/>
                <w:sz w:val="24"/>
                <w:szCs w:val="24"/>
                <w:lang w:val="uk-UA" w:eastAsia="ru-RU"/>
              </w:rPr>
            </w:pPr>
            <w:r w:rsidRPr="00A87146">
              <w:rPr>
                <w:rFonts w:ascii="Times New Roman" w:hAnsi="Times New Roman" w:cs="Times New Roman"/>
                <w:sz w:val="24"/>
                <w:szCs w:val="24"/>
                <w:lang w:val="uk-UA"/>
              </w:rPr>
              <w:t>Смерть фізичної особи.</w:t>
            </w:r>
          </w:p>
        </w:tc>
      </w:tr>
      <w:tr w:rsidR="00B964B8" w:rsidRPr="00A87146">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uto"/>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rPr>
                <w:rFonts w:ascii="Times New Roman" w:hAnsi="Times New Roman" w:cs="Times New Roman"/>
                <w:sz w:val="24"/>
                <w:szCs w:val="24"/>
                <w:lang w:val="uk-UA"/>
              </w:rPr>
            </w:pPr>
            <w:r w:rsidRPr="00A87146">
              <w:rPr>
                <w:rFonts w:ascii="Times New Roman" w:hAnsi="Times New Roman" w:cs="Times New Roman"/>
                <w:sz w:val="24"/>
                <w:szCs w:val="24"/>
                <w:lang w:val="uk-UA"/>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 xml:space="preserve">Компенсація не призначається: </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1) фізичним особам, які надають соціальні послуги з догляду на професійній основі, громадянами похилого віку, особами з інвалідністю, невиліковно хворими, а також хворими, що потребують тривалого лікування, дітьми з інвалідністю, 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27.12.2018 № 1161, якщо такі особи:</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отримують соціальні послуги  догляду вдома, паліативного догляду, стаціонарного догляду від надавача комунального чи недержавного сектору;</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 xml:space="preserve">отримують виплати на догляд відповідно до законів України „Про загальнообов’язкове державне соціальне страхування”, „Про державну соціальну допомогу особам, </w:t>
            </w:r>
            <w:r w:rsidRPr="00A87146">
              <w:rPr>
                <w:rFonts w:ascii="Times New Roman" w:hAnsi="Times New Roman" w:cs="Times New Roman"/>
                <w:spacing w:val="-4"/>
                <w:sz w:val="24"/>
                <w:szCs w:val="24"/>
                <w:lang w:val="uk-UA"/>
              </w:rPr>
              <w:lastRenderedPageBreak/>
              <w:t>які не мають права на пенсію, та особам з інвалідністю”, „Про пенсійне забезпечення осіб, звільнених з військової служби, та деяких інших осіб”, „Про державну соціальну допомогу особам з інвалідністю з дитинства та дітям з інвалідністю” (крім дітей з інвалідністю підгрупи А, батьки яких перебувають у трудових відносинах, або є фізичними особами-підприємцями, або провадять незалежну професійну діяльність (наукову, літературну, артистичну, художню, освітню або викладацьку, а також медичну, юридичну практику, зокрема адвокатську, нотаріальну діяльність),  та осіб з інвалідністю з дитинства I групи), „Про психіатричну допомогу”, „Про соціальні послуги”;</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2) за висновком про результати комплексного визначення ступеня індивідуальних потреб особи/дитини, яка потребує надання соціальних послуг, не потребують надання соціальних послуг з догляду на професійній основі;</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 xml:space="preserve">3) </w:t>
            </w:r>
            <w:r w:rsidRPr="00A87146">
              <w:rPr>
                <w:rFonts w:ascii="Times New Roman" w:hAnsi="Times New Roman" w:cs="Times New Roman"/>
                <w:sz w:val="24"/>
                <w:szCs w:val="24"/>
                <w:lang w:val="uk-UA"/>
              </w:rPr>
              <w:t>фізичним особам, які надають соціальні послуги з догляду на професійній основі і отримують допомогу на догляд відповідно до Закону України „ Про психіатричну допомогу”;</w:t>
            </w:r>
          </w:p>
          <w:p w:rsidR="00B964B8" w:rsidRPr="00A87146" w:rsidRDefault="00B964B8" w:rsidP="00D546FF">
            <w:pPr>
              <w:spacing w:after="0" w:line="240" w:lineRule="auto"/>
              <w:jc w:val="both"/>
              <w:rPr>
                <w:rFonts w:ascii="Times New Roman" w:hAnsi="Times New Roman" w:cs="Times New Roman"/>
                <w:spacing w:val="-4"/>
                <w:sz w:val="24"/>
                <w:szCs w:val="24"/>
                <w:highlight w:val="yellow"/>
                <w:lang w:val="uk-UA"/>
              </w:rPr>
            </w:pPr>
            <w:r w:rsidRPr="00A87146">
              <w:rPr>
                <w:rFonts w:ascii="Times New Roman" w:hAnsi="Times New Roman" w:cs="Times New Roman"/>
                <w:spacing w:val="-4"/>
                <w:sz w:val="24"/>
                <w:szCs w:val="24"/>
                <w:lang w:val="uk-UA"/>
              </w:rPr>
              <w:t>4) фізичним особам, які надають соціальні послуги з догляду на професійній основі і отримують компенсацію за надання соціальних послуг з догляду на непрофесійній основі відповідно до Закону України „Про соціальні послуги”.</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Виплата компенсації припиняється у разі:</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подання особою / законним представником особи, яка отримує соціальні послуги з догляду на професійній основі, заяви про розірвання договору;</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подання фізичною особою, яка надає соціальні послуги з догляду на професійній основі, заяви про розірвання договору;</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працевлаштування фізичної особи, яка надає соціальні послуги з догляду на професійній основі;</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 xml:space="preserve">державної реєстрації фізичної особи, яка надає соціальні послуги з догляду на професійній основі, як фізичної </w:t>
            </w:r>
            <w:r w:rsidRPr="00A87146">
              <w:rPr>
                <w:rFonts w:ascii="Times New Roman" w:hAnsi="Times New Roman" w:cs="Times New Roman"/>
                <w:spacing w:val="-4"/>
                <w:sz w:val="24"/>
                <w:szCs w:val="24"/>
                <w:lang w:val="uk-UA"/>
              </w:rPr>
              <w:br/>
              <w:t>особи – підприємця;</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реєстрації фізичної особи, яка надає соціальні послуги з догляду на професійній основі, як безробітного;</w:t>
            </w:r>
          </w:p>
          <w:p w:rsidR="00B964B8" w:rsidRPr="00A87146" w:rsidRDefault="00B964B8" w:rsidP="00D546FF">
            <w:pPr>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державної реєстрації фізичною особою, яка надає соціальні послуги з догляду на професійній основі, незалежної професійної діяльності (наукової, літературної, артистичної, художньої, освітньої або викладацької, а також медичної, юридичної практики, зокрема адвокатської, нотаріальної діяльності);</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смерті особи, якій надаються соціальні послуги з догляду на професійній основі;</w:t>
            </w:r>
          </w:p>
          <w:p w:rsidR="00B964B8" w:rsidRPr="00A87146" w:rsidRDefault="00B964B8" w:rsidP="00D546FF">
            <w:pPr>
              <w:spacing w:after="0" w:line="240" w:lineRule="auto"/>
              <w:jc w:val="both"/>
              <w:rPr>
                <w:rFonts w:ascii="Times New Roman" w:hAnsi="Times New Roman" w:cs="Times New Roman"/>
                <w:spacing w:val="-4"/>
                <w:sz w:val="24"/>
                <w:szCs w:val="24"/>
                <w:lang w:val="uk-UA"/>
              </w:rPr>
            </w:pPr>
            <w:r w:rsidRPr="00A87146">
              <w:rPr>
                <w:rFonts w:ascii="Times New Roman" w:hAnsi="Times New Roman" w:cs="Times New Roman"/>
                <w:spacing w:val="-4"/>
                <w:sz w:val="24"/>
                <w:szCs w:val="24"/>
                <w:lang w:val="uk-UA"/>
              </w:rPr>
              <w:t>смерті фізичної особи, яка надавала соціальні послуги з догляду на професійній основі та отримувала компенсацію;</w:t>
            </w:r>
          </w:p>
          <w:p w:rsidR="00B964B8" w:rsidRPr="00A87146" w:rsidRDefault="00B964B8" w:rsidP="00D546FF">
            <w:pPr>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 xml:space="preserve">перебування особи, якій надаються соціальні послуги з догляду на професійній основі, на повному державному утриманні або отримання соціальних послуг догляду </w:t>
            </w:r>
            <w:r w:rsidRPr="00A87146">
              <w:rPr>
                <w:rFonts w:ascii="Times New Roman" w:hAnsi="Times New Roman" w:cs="Times New Roman"/>
                <w:sz w:val="24"/>
                <w:szCs w:val="24"/>
                <w:lang w:val="uk-UA"/>
              </w:rPr>
              <w:lastRenderedPageBreak/>
              <w:t>вдома, стаціонарного догляду, паліативного догляду в умовах стаціонару;</w:t>
            </w:r>
          </w:p>
          <w:p w:rsidR="00B964B8" w:rsidRPr="00A87146" w:rsidRDefault="00B964B8" w:rsidP="00D546FF">
            <w:pPr>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зміни адреси задекларованого/зареєстрованого місця проживання (перебування) особи, якій надаються соціальні послуги з догляду на професійній основі, чи фізичної особи, яка надає соціальні послуги з догляду на професійній основі, у зв’язку із переїздом до іншої самостійної адміністративно-територіальної одиниці. У разі коли особа, якій надаються соціальні послуги з догляду на професійній основі, чи фізична особа, яка надає соціальні послуги з догляду на професійній основі</w:t>
            </w:r>
          </w:p>
          <w:p w:rsidR="00B964B8" w:rsidRPr="00A87146" w:rsidRDefault="00B964B8" w:rsidP="00D546FF">
            <w:pPr>
              <w:spacing w:after="0" w:line="240" w:lineRule="auto"/>
              <w:jc w:val="both"/>
              <w:rPr>
                <w:rFonts w:ascii="Times New Roman" w:hAnsi="Times New Roman" w:cs="Times New Roman"/>
                <w:sz w:val="24"/>
                <w:szCs w:val="24"/>
                <w:lang w:val="uk-UA"/>
              </w:rPr>
            </w:pPr>
            <w:r w:rsidRPr="00A87146">
              <w:rPr>
                <w:rFonts w:ascii="Times New Roman" w:hAnsi="Times New Roman" w:cs="Times New Roman"/>
                <w:sz w:val="24"/>
                <w:szCs w:val="24"/>
                <w:lang w:val="uk-UA"/>
              </w:rPr>
              <w:t>змінили адреси задекларованого/зареєстрованого місця проживання (перебування) в межах самостійної адміністративно-територіальної одиниці, про такі зміни протягом п’яти робочих днів інформується уповноважений орган та виплата компенсації не припиняється;</w:t>
            </w:r>
          </w:p>
          <w:p w:rsidR="00B964B8" w:rsidRPr="00A87146" w:rsidRDefault="00B964B8" w:rsidP="00D546FF">
            <w:pPr>
              <w:spacing w:after="0" w:line="240" w:lineRule="auto"/>
              <w:jc w:val="both"/>
              <w:rPr>
                <w:rFonts w:ascii="Times New Roman" w:hAnsi="Times New Roman" w:cs="Times New Roman"/>
                <w:spacing w:val="-4"/>
                <w:sz w:val="24"/>
                <w:szCs w:val="24"/>
                <w:highlight w:val="yellow"/>
                <w:lang w:val="uk-UA"/>
              </w:rPr>
            </w:pPr>
            <w:r w:rsidRPr="00A87146">
              <w:rPr>
                <w:rFonts w:ascii="Times New Roman" w:hAnsi="Times New Roman" w:cs="Times New Roman"/>
                <w:spacing w:val="-4"/>
                <w:sz w:val="24"/>
                <w:szCs w:val="24"/>
                <w:lang w:val="uk-UA"/>
              </w:rPr>
              <w:t>ненадання фізичною особою, яка надає соціальні послуги з догляду на професійній основі, соціальних послуг з догляду на професійній основі;</w:t>
            </w:r>
          </w:p>
          <w:p w:rsidR="00B964B8" w:rsidRPr="00A87146" w:rsidRDefault="00B964B8" w:rsidP="00D546FF">
            <w:pPr>
              <w:spacing w:after="0" w:line="240" w:lineRule="auto"/>
              <w:jc w:val="both"/>
              <w:textAlignment w:val="baseline"/>
              <w:rPr>
                <w:rFonts w:ascii="Times New Roman" w:hAnsi="Times New Roman" w:cs="Times New Roman"/>
                <w:sz w:val="24"/>
                <w:szCs w:val="24"/>
                <w:lang w:val="uk-UA" w:eastAsia="ru-RU"/>
              </w:rPr>
            </w:pPr>
            <w:r w:rsidRPr="00A87146">
              <w:rPr>
                <w:rFonts w:ascii="Times New Roman" w:hAnsi="Times New Roman" w:cs="Times New Roman"/>
                <w:spacing w:val="-4"/>
                <w:sz w:val="24"/>
                <w:szCs w:val="24"/>
                <w:lang w:val="uk-UA"/>
              </w:rPr>
              <w:t>неподання в установлений строк акта про надані соціальні послуги з догляду на професійній основі</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lastRenderedPageBreak/>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spacing w:line="240" w:lineRule="atLeast"/>
              <w:rPr>
                <w:rFonts w:ascii="Times New Roman" w:hAnsi="Times New Roman" w:cs="Times New Roman"/>
                <w:sz w:val="24"/>
                <w:szCs w:val="24"/>
                <w:lang w:val="uk-UA"/>
              </w:rPr>
            </w:pPr>
            <w:r w:rsidRPr="00A87146">
              <w:rPr>
                <w:rFonts w:ascii="Times New Roman" w:hAnsi="Times New Roman" w:cs="Times New Roman"/>
                <w:sz w:val="24"/>
                <w:szCs w:val="24"/>
                <w:lang w:val="uk-UA"/>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D546FF">
            <w:pPr>
              <w:spacing w:after="0" w:line="240" w:lineRule="auto"/>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uk-UA"/>
              </w:rPr>
              <w:t>Призначення виплати компенсації  / відмова в призначенні  компенсації / припинення виплати компенсації</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spacing w:line="240" w:lineRule="atLeast"/>
              <w:rPr>
                <w:rFonts w:ascii="Times New Roman" w:hAnsi="Times New Roman" w:cs="Times New Roman"/>
                <w:sz w:val="24"/>
                <w:szCs w:val="24"/>
                <w:lang w:val="uk-UA"/>
              </w:rPr>
            </w:pPr>
            <w:r w:rsidRPr="00A87146">
              <w:rPr>
                <w:rFonts w:ascii="Times New Roman" w:hAnsi="Times New Roman" w:cs="Times New Roman"/>
                <w:sz w:val="24"/>
                <w:szCs w:val="24"/>
                <w:lang w:val="uk-UA"/>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D546FF">
            <w:pPr>
              <w:spacing w:after="0" w:line="240" w:lineRule="auto"/>
              <w:ind w:left="34"/>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uk-UA"/>
              </w:rPr>
              <w:t>Повідомлення про призначення компенсації (відмова у її призначенні) надсилається фізичній особі, яка надає соціальні послуги, наступного дня після прийняття відповідного рішення</w:t>
            </w:r>
          </w:p>
        </w:tc>
      </w:tr>
      <w:tr w:rsidR="00B964B8" w:rsidRPr="00A8714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E32350">
            <w:pPr>
              <w:spacing w:after="0" w:line="240" w:lineRule="atLeast"/>
              <w:jc w:val="center"/>
              <w:rPr>
                <w:rFonts w:ascii="Times New Roman" w:hAnsi="Times New Roman" w:cs="Times New Roman"/>
                <w:b/>
                <w:bCs/>
                <w:sz w:val="24"/>
                <w:szCs w:val="24"/>
                <w:lang w:val="uk-UA" w:eastAsia="ru-RU"/>
              </w:rPr>
            </w:pPr>
            <w:r w:rsidRPr="00A87146">
              <w:rPr>
                <w:rFonts w:ascii="Times New Roman" w:hAnsi="Times New Roman" w:cs="Times New Roman"/>
                <w:b/>
                <w:bCs/>
                <w:sz w:val="24"/>
                <w:szCs w:val="24"/>
                <w:lang w:val="uk-UA"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64B8" w:rsidRPr="00A87146" w:rsidRDefault="00B964B8" w:rsidP="002F5804">
            <w:pPr>
              <w:spacing w:line="240" w:lineRule="atLeast"/>
              <w:rPr>
                <w:rFonts w:ascii="Times New Roman" w:hAnsi="Times New Roman" w:cs="Times New Roman"/>
                <w:sz w:val="24"/>
                <w:szCs w:val="24"/>
                <w:lang w:val="uk-UA"/>
              </w:rPr>
            </w:pPr>
            <w:r w:rsidRPr="00A87146">
              <w:rPr>
                <w:rFonts w:ascii="Times New Roman" w:hAnsi="Times New Roman" w:cs="Times New Roman"/>
                <w:sz w:val="24"/>
                <w:szCs w:val="24"/>
                <w:lang w:val="uk-UA"/>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64B8" w:rsidRPr="00A87146" w:rsidRDefault="00B964B8" w:rsidP="00D546FF">
            <w:pPr>
              <w:spacing w:after="0" w:line="240" w:lineRule="auto"/>
              <w:jc w:val="both"/>
              <w:outlineLvl w:val="4"/>
              <w:rPr>
                <w:rFonts w:ascii="Times New Roman" w:hAnsi="Times New Roman" w:cs="Times New Roman"/>
                <w:sz w:val="24"/>
                <w:szCs w:val="24"/>
                <w:lang w:val="uk-UA" w:eastAsia="ru-RU"/>
              </w:rPr>
            </w:pPr>
            <w:r w:rsidRPr="00A87146">
              <w:rPr>
                <w:rFonts w:ascii="Times New Roman" w:hAnsi="Times New Roman" w:cs="Times New Roman"/>
                <w:sz w:val="24"/>
                <w:szCs w:val="24"/>
                <w:lang w:val="uk-UA" w:eastAsia="ru-RU"/>
              </w:rPr>
              <w:t>Заявник може бути залучений до розгляду справи за необхідністю.</w:t>
            </w:r>
          </w:p>
          <w:p w:rsidR="00B964B8" w:rsidRPr="00A87146" w:rsidRDefault="00B964B8" w:rsidP="00D546FF">
            <w:pPr>
              <w:spacing w:after="0" w:line="240" w:lineRule="auto"/>
              <w:jc w:val="both"/>
              <w:rPr>
                <w:color w:val="00B050"/>
                <w:sz w:val="24"/>
                <w:szCs w:val="24"/>
                <w:lang w:val="uk-UA"/>
              </w:rPr>
            </w:pPr>
            <w:r w:rsidRPr="00A87146">
              <w:rPr>
                <w:rFonts w:ascii="Times New Roman" w:hAnsi="Times New Roman" w:cs="Times New Roman"/>
                <w:sz w:val="24"/>
                <w:szCs w:val="24"/>
                <w:lang w:val="uk-UA" w:eastAsia="ru-RU"/>
              </w:rPr>
              <w:t xml:space="preserve">Суб’єкт звернення має право оскаржити результат надання публічної послуги шляхом подачі скарги до </w:t>
            </w:r>
            <w:r w:rsidRPr="00A87146">
              <w:rPr>
                <w:rFonts w:ascii="Times New Roman" w:hAnsi="Times New Roman" w:cs="Times New Roman"/>
                <w:sz w:val="24"/>
                <w:szCs w:val="24"/>
                <w:lang w:val="uk-UA"/>
              </w:rPr>
              <w:t>суду відповідно до закону.</w:t>
            </w:r>
            <w:r w:rsidRPr="00A87146">
              <w:rPr>
                <w:color w:val="00B050"/>
                <w:sz w:val="24"/>
                <w:szCs w:val="24"/>
                <w:lang w:val="uk-UA"/>
              </w:rPr>
              <w:t xml:space="preserve"> </w:t>
            </w:r>
          </w:p>
          <w:p w:rsidR="00B964B8" w:rsidRPr="00A87146" w:rsidRDefault="00B964B8" w:rsidP="00D546FF">
            <w:pPr>
              <w:spacing w:after="0" w:line="240" w:lineRule="auto"/>
              <w:jc w:val="both"/>
              <w:rPr>
                <w:rFonts w:ascii="Times New Roman" w:hAnsi="Times New Roman" w:cs="Times New Roman"/>
                <w:sz w:val="24"/>
                <w:szCs w:val="24"/>
                <w:lang w:val="uk-UA" w:eastAsia="ru-RU"/>
              </w:rPr>
            </w:pPr>
            <w:r w:rsidRPr="00A87146">
              <w:rPr>
                <w:rFonts w:ascii="Times New Roman" w:hAnsi="Times New Roman" w:cs="Times New Roman"/>
                <w:sz w:val="24"/>
                <w:szCs w:val="24"/>
                <w:lang w:val="uk-UA"/>
              </w:rPr>
              <w:t>Адміністративне провадження здійснюється у порядку та строки, визначені Законом України «Про адміністративну процедуру». Сукупність процедурних дій визначається за необхідністю у кожні справі індивідуально.</w:t>
            </w:r>
          </w:p>
        </w:tc>
      </w:tr>
    </w:tbl>
    <w:p w:rsidR="00B964B8" w:rsidRPr="00A87146" w:rsidRDefault="00B964B8" w:rsidP="0097004E">
      <w:pPr>
        <w:rPr>
          <w:rFonts w:ascii="Times New Roman" w:hAnsi="Times New Roman" w:cs="Times New Roman"/>
          <w:sz w:val="24"/>
          <w:szCs w:val="24"/>
          <w:lang w:val="uk-UA"/>
        </w:rPr>
      </w:pPr>
    </w:p>
    <w:p w:rsidR="00B964B8" w:rsidRPr="00A87146" w:rsidRDefault="00B964B8" w:rsidP="006B3EB4">
      <w:pPr>
        <w:spacing w:after="0" w:line="240" w:lineRule="auto"/>
        <w:rPr>
          <w:rFonts w:ascii="Times New Roman" w:hAnsi="Times New Roman" w:cs="Times New Roman"/>
          <w:b/>
          <w:bCs/>
          <w:i/>
          <w:iCs/>
          <w:sz w:val="24"/>
          <w:szCs w:val="24"/>
          <w:lang w:val="uk-UA"/>
        </w:rPr>
      </w:pPr>
      <w:r w:rsidRPr="00A87146">
        <w:rPr>
          <w:rFonts w:ascii="Times New Roman" w:hAnsi="Times New Roman" w:cs="Times New Roman"/>
          <w:b/>
          <w:bCs/>
          <w:i/>
          <w:iCs/>
          <w:sz w:val="24"/>
          <w:szCs w:val="24"/>
          <w:lang w:val="uk-UA"/>
        </w:rPr>
        <w:t>Керуюча справами  виконкому</w:t>
      </w:r>
    </w:p>
    <w:p w:rsidR="00B964B8" w:rsidRPr="00A87146" w:rsidRDefault="00B964B8" w:rsidP="006B3EB4">
      <w:pPr>
        <w:spacing w:after="0" w:line="240" w:lineRule="auto"/>
        <w:rPr>
          <w:rFonts w:ascii="Times New Roman" w:hAnsi="Times New Roman" w:cs="Times New Roman"/>
          <w:b/>
          <w:bCs/>
          <w:i/>
          <w:iCs/>
          <w:sz w:val="24"/>
          <w:szCs w:val="24"/>
          <w:lang w:val="uk-UA"/>
        </w:rPr>
      </w:pPr>
      <w:r w:rsidRPr="00A87146">
        <w:rPr>
          <w:rFonts w:ascii="Times New Roman" w:hAnsi="Times New Roman" w:cs="Times New Roman"/>
          <w:b/>
          <w:bCs/>
          <w:i/>
          <w:iCs/>
          <w:sz w:val="24"/>
          <w:szCs w:val="24"/>
          <w:lang w:val="uk-UA"/>
        </w:rPr>
        <w:t>районної у місті ради                                                                          Алла ГОЛОВАТА</w:t>
      </w:r>
    </w:p>
    <w:p w:rsidR="00B964B8" w:rsidRPr="00A87146" w:rsidRDefault="00B964B8" w:rsidP="006B3EB4">
      <w:pPr>
        <w:rPr>
          <w:lang w:val="uk-UA"/>
        </w:rPr>
      </w:pPr>
    </w:p>
    <w:p w:rsidR="00B964B8" w:rsidRPr="00A87146" w:rsidRDefault="00B964B8" w:rsidP="00230695">
      <w:pPr>
        <w:spacing w:after="0" w:line="240" w:lineRule="auto"/>
        <w:rPr>
          <w:lang w:val="uk-UA"/>
        </w:rPr>
      </w:pPr>
    </w:p>
    <w:sectPr w:rsidR="00B964B8" w:rsidRPr="00A87146" w:rsidSect="00A87146">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146" w:rsidRDefault="00A87146" w:rsidP="00A87146">
      <w:pPr>
        <w:spacing w:after="0" w:line="240" w:lineRule="auto"/>
      </w:pPr>
      <w:r>
        <w:separator/>
      </w:r>
    </w:p>
  </w:endnote>
  <w:endnote w:type="continuationSeparator" w:id="0">
    <w:p w:rsidR="00A87146" w:rsidRDefault="00A87146" w:rsidP="00A87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146" w:rsidRDefault="00A87146" w:rsidP="00A87146">
      <w:pPr>
        <w:spacing w:after="0" w:line="240" w:lineRule="auto"/>
      </w:pPr>
      <w:r>
        <w:separator/>
      </w:r>
    </w:p>
  </w:footnote>
  <w:footnote w:type="continuationSeparator" w:id="0">
    <w:p w:rsidR="00A87146" w:rsidRDefault="00A87146" w:rsidP="00A87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146" w:rsidRPr="00A87146" w:rsidRDefault="00A87146" w:rsidP="00A87146">
    <w:pPr>
      <w:pStyle w:val="a6"/>
      <w:tabs>
        <w:tab w:val="left" w:pos="6105"/>
      </w:tabs>
      <w:rPr>
        <w:rFonts w:ascii="Times New Roman" w:hAnsi="Times New Roman" w:cs="Times New Roman"/>
        <w:sz w:val="24"/>
        <w:lang w:val="uk-UA"/>
      </w:rPr>
    </w:pPr>
    <w:r>
      <w:rPr>
        <w:rFonts w:ascii="Times New Roman" w:hAnsi="Times New Roman" w:cs="Times New Roman"/>
        <w:sz w:val="24"/>
      </w:rPr>
      <w:tab/>
    </w:r>
    <w:r w:rsidRPr="00A87146">
      <w:rPr>
        <w:rFonts w:ascii="Times New Roman" w:hAnsi="Times New Roman" w:cs="Times New Roman"/>
        <w:sz w:val="24"/>
      </w:rPr>
      <w:fldChar w:fldCharType="begin"/>
    </w:r>
    <w:r w:rsidRPr="00A87146">
      <w:rPr>
        <w:rFonts w:ascii="Times New Roman" w:hAnsi="Times New Roman" w:cs="Times New Roman"/>
        <w:sz w:val="24"/>
      </w:rPr>
      <w:instrText>PAGE   \* MERGEFORMAT</w:instrText>
    </w:r>
    <w:r w:rsidRPr="00A87146">
      <w:rPr>
        <w:rFonts w:ascii="Times New Roman" w:hAnsi="Times New Roman" w:cs="Times New Roman"/>
        <w:sz w:val="24"/>
      </w:rPr>
      <w:fldChar w:fldCharType="separate"/>
    </w:r>
    <w:r w:rsidR="00E44328" w:rsidRPr="00E44328">
      <w:rPr>
        <w:rFonts w:ascii="Times New Roman" w:hAnsi="Times New Roman" w:cs="Times New Roman"/>
        <w:noProof/>
        <w:sz w:val="24"/>
        <w:lang w:val="uk-UA"/>
      </w:rPr>
      <w:t>2</w:t>
    </w:r>
    <w:r w:rsidRPr="00A87146">
      <w:rPr>
        <w:rFonts w:ascii="Times New Roman" w:hAnsi="Times New Roman" w:cs="Times New Roman"/>
        <w:sz w:val="24"/>
      </w:rPr>
      <w:fldChar w:fldCharType="end"/>
    </w:r>
    <w:r>
      <w:rPr>
        <w:rFonts w:ascii="Times New Roman" w:hAnsi="Times New Roman" w:cs="Times New Roman"/>
        <w:sz w:val="24"/>
      </w:rPr>
      <w:tab/>
    </w:r>
    <w:r w:rsidRPr="00A87146">
      <w:rPr>
        <w:rFonts w:ascii="Times New Roman" w:hAnsi="Times New Roman" w:cs="Times New Roman"/>
        <w:b/>
        <w:i/>
        <w:sz w:val="24"/>
        <w:lang w:val="uk-UA"/>
      </w:rPr>
      <w:t>Продовження додатка 253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7BB"/>
    <w:multiLevelType w:val="hybridMultilevel"/>
    <w:tmpl w:val="C0CE40C4"/>
    <w:lvl w:ilvl="0" w:tplc="EE0A94B0">
      <w:start w:val="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09A243E3"/>
    <w:multiLevelType w:val="hybridMultilevel"/>
    <w:tmpl w:val="8FE49708"/>
    <w:lvl w:ilvl="0" w:tplc="405EC8F8">
      <w:start w:val="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15:restartNumberingAfterBreak="0">
    <w:nsid w:val="2D055F55"/>
    <w:multiLevelType w:val="hybridMultilevel"/>
    <w:tmpl w:val="9FFAA952"/>
    <w:lvl w:ilvl="0" w:tplc="D34E173C">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4A4E5C14"/>
    <w:multiLevelType w:val="hybridMultilevel"/>
    <w:tmpl w:val="4E987CD8"/>
    <w:lvl w:ilvl="0" w:tplc="DF52CDF2">
      <w:start w:val="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2FC3"/>
    <w:rsid w:val="000314E2"/>
    <w:rsid w:val="000330C1"/>
    <w:rsid w:val="000359A7"/>
    <w:rsid w:val="000379F0"/>
    <w:rsid w:val="00041C1F"/>
    <w:rsid w:val="0004729C"/>
    <w:rsid w:val="00055BEE"/>
    <w:rsid w:val="00061FA8"/>
    <w:rsid w:val="00093653"/>
    <w:rsid w:val="000A02C7"/>
    <w:rsid w:val="000C2FC3"/>
    <w:rsid w:val="000E5A6D"/>
    <w:rsid w:val="000F5490"/>
    <w:rsid w:val="000F5545"/>
    <w:rsid w:val="000F77D1"/>
    <w:rsid w:val="00137A68"/>
    <w:rsid w:val="00141397"/>
    <w:rsid w:val="001566B5"/>
    <w:rsid w:val="001838C0"/>
    <w:rsid w:val="00196369"/>
    <w:rsid w:val="001B3F07"/>
    <w:rsid w:val="001C5781"/>
    <w:rsid w:val="001C6266"/>
    <w:rsid w:val="001D4AF6"/>
    <w:rsid w:val="001F197F"/>
    <w:rsid w:val="001F25EA"/>
    <w:rsid w:val="001F2C52"/>
    <w:rsid w:val="001F4F67"/>
    <w:rsid w:val="00217D56"/>
    <w:rsid w:val="00230695"/>
    <w:rsid w:val="00230998"/>
    <w:rsid w:val="0024111B"/>
    <w:rsid w:val="002434B7"/>
    <w:rsid w:val="002675B4"/>
    <w:rsid w:val="00280941"/>
    <w:rsid w:val="00284AD4"/>
    <w:rsid w:val="00290489"/>
    <w:rsid w:val="002B070F"/>
    <w:rsid w:val="002B0AF5"/>
    <w:rsid w:val="002B0E7B"/>
    <w:rsid w:val="002D3809"/>
    <w:rsid w:val="002F3F41"/>
    <w:rsid w:val="002F5804"/>
    <w:rsid w:val="00306EAF"/>
    <w:rsid w:val="003127B7"/>
    <w:rsid w:val="00315B8B"/>
    <w:rsid w:val="0032288F"/>
    <w:rsid w:val="003519E1"/>
    <w:rsid w:val="003558B6"/>
    <w:rsid w:val="003635B2"/>
    <w:rsid w:val="0038242C"/>
    <w:rsid w:val="003979E0"/>
    <w:rsid w:val="003A15E9"/>
    <w:rsid w:val="003C2C1E"/>
    <w:rsid w:val="003E525B"/>
    <w:rsid w:val="003E652C"/>
    <w:rsid w:val="003F1042"/>
    <w:rsid w:val="00413DDF"/>
    <w:rsid w:val="00442A36"/>
    <w:rsid w:val="00442C3E"/>
    <w:rsid w:val="004520A6"/>
    <w:rsid w:val="004740EF"/>
    <w:rsid w:val="00492442"/>
    <w:rsid w:val="004A7929"/>
    <w:rsid w:val="004B46B8"/>
    <w:rsid w:val="004B7481"/>
    <w:rsid w:val="004C0EC9"/>
    <w:rsid w:val="005008C0"/>
    <w:rsid w:val="00521D43"/>
    <w:rsid w:val="005269E9"/>
    <w:rsid w:val="00542B13"/>
    <w:rsid w:val="00542DC9"/>
    <w:rsid w:val="005502E2"/>
    <w:rsid w:val="00550D96"/>
    <w:rsid w:val="005700E8"/>
    <w:rsid w:val="00573678"/>
    <w:rsid w:val="0057741E"/>
    <w:rsid w:val="00577596"/>
    <w:rsid w:val="00584EAA"/>
    <w:rsid w:val="0058503E"/>
    <w:rsid w:val="00586A0F"/>
    <w:rsid w:val="00593FA5"/>
    <w:rsid w:val="005A11BA"/>
    <w:rsid w:val="005A4B21"/>
    <w:rsid w:val="005B2FAC"/>
    <w:rsid w:val="005B6B43"/>
    <w:rsid w:val="005C05EF"/>
    <w:rsid w:val="005C34EC"/>
    <w:rsid w:val="005F227C"/>
    <w:rsid w:val="00620270"/>
    <w:rsid w:val="0062328B"/>
    <w:rsid w:val="00632FA2"/>
    <w:rsid w:val="00642510"/>
    <w:rsid w:val="00646F57"/>
    <w:rsid w:val="006708F8"/>
    <w:rsid w:val="00675C22"/>
    <w:rsid w:val="00687690"/>
    <w:rsid w:val="006B1D53"/>
    <w:rsid w:val="006B3EB4"/>
    <w:rsid w:val="006B5AB6"/>
    <w:rsid w:val="006E7E5F"/>
    <w:rsid w:val="007008AB"/>
    <w:rsid w:val="00726525"/>
    <w:rsid w:val="0074353A"/>
    <w:rsid w:val="007436ED"/>
    <w:rsid w:val="00757A46"/>
    <w:rsid w:val="00766F45"/>
    <w:rsid w:val="0079066D"/>
    <w:rsid w:val="007931AC"/>
    <w:rsid w:val="00796FEA"/>
    <w:rsid w:val="007A3326"/>
    <w:rsid w:val="007C176F"/>
    <w:rsid w:val="007C21C5"/>
    <w:rsid w:val="007D4AF5"/>
    <w:rsid w:val="007F0A27"/>
    <w:rsid w:val="00802238"/>
    <w:rsid w:val="00804A11"/>
    <w:rsid w:val="00815C06"/>
    <w:rsid w:val="008227BE"/>
    <w:rsid w:val="00853724"/>
    <w:rsid w:val="00871C8A"/>
    <w:rsid w:val="00891F22"/>
    <w:rsid w:val="00892DA4"/>
    <w:rsid w:val="008C076D"/>
    <w:rsid w:val="008D2C2C"/>
    <w:rsid w:val="008F0946"/>
    <w:rsid w:val="00904CE4"/>
    <w:rsid w:val="00910B34"/>
    <w:rsid w:val="00913111"/>
    <w:rsid w:val="00926E87"/>
    <w:rsid w:val="00934593"/>
    <w:rsid w:val="00944586"/>
    <w:rsid w:val="009603CA"/>
    <w:rsid w:val="0097004E"/>
    <w:rsid w:val="00973129"/>
    <w:rsid w:val="009A5DED"/>
    <w:rsid w:val="009B266B"/>
    <w:rsid w:val="009B614B"/>
    <w:rsid w:val="00A06779"/>
    <w:rsid w:val="00A359CE"/>
    <w:rsid w:val="00A43D09"/>
    <w:rsid w:val="00A749FC"/>
    <w:rsid w:val="00A87146"/>
    <w:rsid w:val="00AB34E5"/>
    <w:rsid w:val="00AB4BA8"/>
    <w:rsid w:val="00AE557D"/>
    <w:rsid w:val="00AF40FE"/>
    <w:rsid w:val="00B102F7"/>
    <w:rsid w:val="00B14887"/>
    <w:rsid w:val="00B256EA"/>
    <w:rsid w:val="00B47009"/>
    <w:rsid w:val="00B6605D"/>
    <w:rsid w:val="00B94604"/>
    <w:rsid w:val="00B964B8"/>
    <w:rsid w:val="00BA5079"/>
    <w:rsid w:val="00BD7ECD"/>
    <w:rsid w:val="00C17008"/>
    <w:rsid w:val="00C2408B"/>
    <w:rsid w:val="00C331F2"/>
    <w:rsid w:val="00C3481B"/>
    <w:rsid w:val="00C46AFC"/>
    <w:rsid w:val="00C5254A"/>
    <w:rsid w:val="00C52A3C"/>
    <w:rsid w:val="00C671A2"/>
    <w:rsid w:val="00C705A4"/>
    <w:rsid w:val="00C8132E"/>
    <w:rsid w:val="00C835BB"/>
    <w:rsid w:val="00CA6151"/>
    <w:rsid w:val="00CC531C"/>
    <w:rsid w:val="00CD1FBE"/>
    <w:rsid w:val="00CD6EDF"/>
    <w:rsid w:val="00CE1714"/>
    <w:rsid w:val="00CF3E89"/>
    <w:rsid w:val="00D053F7"/>
    <w:rsid w:val="00D4080E"/>
    <w:rsid w:val="00D51AD5"/>
    <w:rsid w:val="00D546FF"/>
    <w:rsid w:val="00D70EDA"/>
    <w:rsid w:val="00DC64D8"/>
    <w:rsid w:val="00DC7D75"/>
    <w:rsid w:val="00DD23B1"/>
    <w:rsid w:val="00DF1B77"/>
    <w:rsid w:val="00E00174"/>
    <w:rsid w:val="00E048D8"/>
    <w:rsid w:val="00E146F8"/>
    <w:rsid w:val="00E2687B"/>
    <w:rsid w:val="00E32350"/>
    <w:rsid w:val="00E44328"/>
    <w:rsid w:val="00E57B8F"/>
    <w:rsid w:val="00E61FC5"/>
    <w:rsid w:val="00E62CD7"/>
    <w:rsid w:val="00E73299"/>
    <w:rsid w:val="00E824A1"/>
    <w:rsid w:val="00E91611"/>
    <w:rsid w:val="00EC0554"/>
    <w:rsid w:val="00EC2E67"/>
    <w:rsid w:val="00ED01D6"/>
    <w:rsid w:val="00ED2E20"/>
    <w:rsid w:val="00EE714D"/>
    <w:rsid w:val="00EF3823"/>
    <w:rsid w:val="00EF46A8"/>
    <w:rsid w:val="00F021A5"/>
    <w:rsid w:val="00F20060"/>
    <w:rsid w:val="00F32896"/>
    <w:rsid w:val="00F411A2"/>
    <w:rsid w:val="00F66753"/>
    <w:rsid w:val="00F7526B"/>
    <w:rsid w:val="00F76CBC"/>
    <w:rsid w:val="00F96381"/>
    <w:rsid w:val="00FB458A"/>
    <w:rsid w:val="00FD6310"/>
    <w:rsid w:val="00FD7C1F"/>
    <w:rsid w:val="00FE31BC"/>
    <w:rsid w:val="00FF343C"/>
    <w:rsid w:val="00FF39F5"/>
    <w:rsid w:val="00FF50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FFD1D3B-8246-4394-9DBB-6071EA84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A46"/>
    <w:pPr>
      <w:spacing w:after="200" w:line="276" w:lineRule="auto"/>
    </w:pPr>
    <w:rPr>
      <w:rFonts w:cs="Calibr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C0EC9"/>
    <w:pPr>
      <w:ind w:left="720"/>
    </w:pPr>
  </w:style>
  <w:style w:type="character" w:styleId="a4">
    <w:name w:val="Hyperlink"/>
    <w:uiPriority w:val="99"/>
    <w:rsid w:val="00913111"/>
    <w:rPr>
      <w:color w:val="0000FF"/>
      <w:u w:val="single"/>
    </w:rPr>
  </w:style>
  <w:style w:type="paragraph" w:styleId="HTML">
    <w:name w:val="HTML Preformatted"/>
    <w:aliases w:val="Знак,Знак Знак Знак Знак Знак Знак Знак1 Знак Знак Знак Знак"/>
    <w:basedOn w:val="a"/>
    <w:link w:val="HTML0"/>
    <w:uiPriority w:val="99"/>
    <w:rsid w:val="00542B13"/>
    <w:pPr>
      <w:spacing w:after="0" w:line="240" w:lineRule="auto"/>
    </w:pPr>
    <w:rPr>
      <w:rFonts w:ascii="Verdana" w:eastAsia="Batang" w:hAnsi="Verdana" w:cs="Verdana"/>
      <w:sz w:val="20"/>
      <w:szCs w:val="20"/>
      <w:lang w:val="en-US"/>
    </w:rPr>
  </w:style>
  <w:style w:type="character" w:customStyle="1" w:styleId="HTMLPreformattedChar">
    <w:name w:val="HTML Preformatted Char"/>
    <w:aliases w:val="Знак Char,Знак Знак Знак Знак Знак Знак Знак1 Знак Знак Знак Знак Char"/>
    <w:uiPriority w:val="99"/>
    <w:semiHidden/>
    <w:locked/>
    <w:rsid w:val="000379F0"/>
    <w:rPr>
      <w:rFonts w:ascii="Courier New" w:hAnsi="Courier New" w:cs="Courier New"/>
      <w:sz w:val="20"/>
      <w:szCs w:val="20"/>
      <w:lang w:val="ru-RU" w:eastAsia="en-US"/>
    </w:rPr>
  </w:style>
  <w:style w:type="character" w:customStyle="1" w:styleId="HTML0">
    <w:name w:val="Стандартний HTML Знак"/>
    <w:aliases w:val="Знак Знак,Знак Знак Знак Знак Знак Знак Знак1 Знак Знак Знак Знак Знак"/>
    <w:link w:val="HTML"/>
    <w:uiPriority w:val="99"/>
    <w:locked/>
    <w:rsid w:val="0079066D"/>
    <w:rPr>
      <w:rFonts w:ascii="Courier New" w:hAnsi="Courier New" w:cs="Courier New"/>
      <w:sz w:val="24"/>
      <w:szCs w:val="24"/>
      <w:lang w:val="ru-RU" w:eastAsia="ru-RU"/>
    </w:rPr>
  </w:style>
  <w:style w:type="paragraph" w:styleId="a5">
    <w:name w:val="Normal (Web)"/>
    <w:basedOn w:val="a"/>
    <w:uiPriority w:val="99"/>
    <w:rsid w:val="005C34EC"/>
    <w:pPr>
      <w:suppressAutoHyphens/>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Знак Знак1 Знак Знак"/>
    <w:basedOn w:val="a"/>
    <w:uiPriority w:val="99"/>
    <w:rsid w:val="006B3EB4"/>
    <w:pPr>
      <w:spacing w:after="0" w:line="240" w:lineRule="auto"/>
    </w:pPr>
    <w:rPr>
      <w:rFonts w:ascii="Verdana" w:hAnsi="Verdana" w:cs="Verdana"/>
      <w:color w:val="000000"/>
      <w:sz w:val="20"/>
      <w:szCs w:val="20"/>
      <w:lang w:val="en-US"/>
    </w:rPr>
  </w:style>
  <w:style w:type="paragraph" w:styleId="a6">
    <w:name w:val="header"/>
    <w:basedOn w:val="a"/>
    <w:link w:val="a7"/>
    <w:uiPriority w:val="99"/>
    <w:unhideWhenUsed/>
    <w:rsid w:val="00A87146"/>
    <w:pPr>
      <w:tabs>
        <w:tab w:val="center" w:pos="4819"/>
        <w:tab w:val="right" w:pos="9639"/>
      </w:tabs>
    </w:pPr>
  </w:style>
  <w:style w:type="character" w:customStyle="1" w:styleId="a7">
    <w:name w:val="Верхній колонтитул Знак"/>
    <w:link w:val="a6"/>
    <w:uiPriority w:val="99"/>
    <w:rsid w:val="00A87146"/>
    <w:rPr>
      <w:rFonts w:cs="Calibri"/>
      <w:lang w:val="ru-RU" w:eastAsia="en-US"/>
    </w:rPr>
  </w:style>
  <w:style w:type="paragraph" w:styleId="a8">
    <w:name w:val="footer"/>
    <w:basedOn w:val="a"/>
    <w:link w:val="a9"/>
    <w:uiPriority w:val="99"/>
    <w:unhideWhenUsed/>
    <w:rsid w:val="00A87146"/>
    <w:pPr>
      <w:tabs>
        <w:tab w:val="center" w:pos="4819"/>
        <w:tab w:val="right" w:pos="9639"/>
      </w:tabs>
    </w:pPr>
  </w:style>
  <w:style w:type="character" w:customStyle="1" w:styleId="a9">
    <w:name w:val="Нижній колонтитул Знак"/>
    <w:link w:val="a8"/>
    <w:uiPriority w:val="99"/>
    <w:rsid w:val="00A87146"/>
    <w:rPr>
      <w:rFonts w:cs="Calibri"/>
      <w:lang w:val="ru-RU" w:eastAsia="en-US"/>
    </w:rPr>
  </w:style>
  <w:style w:type="paragraph" w:styleId="aa">
    <w:name w:val="Balloon Text"/>
    <w:basedOn w:val="a"/>
    <w:link w:val="ab"/>
    <w:uiPriority w:val="99"/>
    <w:semiHidden/>
    <w:unhideWhenUsed/>
    <w:rsid w:val="00A87146"/>
    <w:pPr>
      <w:spacing w:after="0" w:line="240" w:lineRule="auto"/>
    </w:pPr>
    <w:rPr>
      <w:rFonts w:ascii="Segoe UI" w:hAnsi="Segoe UI" w:cs="Segoe UI"/>
      <w:sz w:val="18"/>
      <w:szCs w:val="18"/>
    </w:rPr>
  </w:style>
  <w:style w:type="character" w:customStyle="1" w:styleId="ab">
    <w:name w:val="Текст у виносці Знак"/>
    <w:link w:val="aa"/>
    <w:uiPriority w:val="99"/>
    <w:semiHidden/>
    <w:rsid w:val="00A87146"/>
    <w:rPr>
      <w:rFonts w:ascii="Segoe UI" w:hAnsi="Segoe UI" w:cs="Segoe UI"/>
      <w:sz w:val="18"/>
      <w:szCs w:val="1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006406">
      <w:marLeft w:val="0"/>
      <w:marRight w:val="0"/>
      <w:marTop w:val="0"/>
      <w:marBottom w:val="0"/>
      <w:divBdr>
        <w:top w:val="none" w:sz="0" w:space="0" w:color="auto"/>
        <w:left w:val="none" w:sz="0" w:space="0" w:color="auto"/>
        <w:bottom w:val="none" w:sz="0" w:space="0" w:color="auto"/>
        <w:right w:val="none" w:sz="0" w:space="0" w:color="auto"/>
      </w:divBdr>
    </w:div>
    <w:div w:id="519006407">
      <w:marLeft w:val="0"/>
      <w:marRight w:val="0"/>
      <w:marTop w:val="0"/>
      <w:marBottom w:val="0"/>
      <w:divBdr>
        <w:top w:val="none" w:sz="0" w:space="0" w:color="auto"/>
        <w:left w:val="none" w:sz="0" w:space="0" w:color="auto"/>
        <w:bottom w:val="none" w:sz="0" w:space="0" w:color="auto"/>
        <w:right w:val="none" w:sz="0" w:space="0" w:color="auto"/>
      </w:divBdr>
    </w:div>
    <w:div w:id="519006408">
      <w:marLeft w:val="0"/>
      <w:marRight w:val="0"/>
      <w:marTop w:val="0"/>
      <w:marBottom w:val="0"/>
      <w:divBdr>
        <w:top w:val="none" w:sz="0" w:space="0" w:color="auto"/>
        <w:left w:val="none" w:sz="0" w:space="0" w:color="auto"/>
        <w:bottom w:val="none" w:sz="0" w:space="0" w:color="auto"/>
        <w:right w:val="none" w:sz="0" w:space="0" w:color="auto"/>
      </w:divBdr>
    </w:div>
    <w:div w:id="519006409">
      <w:marLeft w:val="0"/>
      <w:marRight w:val="0"/>
      <w:marTop w:val="0"/>
      <w:marBottom w:val="0"/>
      <w:divBdr>
        <w:top w:val="none" w:sz="0" w:space="0" w:color="auto"/>
        <w:left w:val="none" w:sz="0" w:space="0" w:color="auto"/>
        <w:bottom w:val="none" w:sz="0" w:space="0" w:color="auto"/>
        <w:right w:val="none" w:sz="0" w:space="0" w:color="auto"/>
      </w:divBdr>
    </w:div>
    <w:div w:id="519006410">
      <w:marLeft w:val="0"/>
      <w:marRight w:val="0"/>
      <w:marTop w:val="0"/>
      <w:marBottom w:val="0"/>
      <w:divBdr>
        <w:top w:val="none" w:sz="0" w:space="0" w:color="auto"/>
        <w:left w:val="none" w:sz="0" w:space="0" w:color="auto"/>
        <w:bottom w:val="none" w:sz="0" w:space="0" w:color="auto"/>
        <w:right w:val="none" w:sz="0" w:space="0" w:color="auto"/>
      </w:divBdr>
    </w:div>
    <w:div w:id="519006411">
      <w:marLeft w:val="0"/>
      <w:marRight w:val="0"/>
      <w:marTop w:val="0"/>
      <w:marBottom w:val="0"/>
      <w:divBdr>
        <w:top w:val="none" w:sz="0" w:space="0" w:color="auto"/>
        <w:left w:val="none" w:sz="0" w:space="0" w:color="auto"/>
        <w:bottom w:val="none" w:sz="0" w:space="0" w:color="auto"/>
        <w:right w:val="none" w:sz="0" w:space="0" w:color="auto"/>
      </w:divBdr>
    </w:div>
    <w:div w:id="519006412">
      <w:marLeft w:val="0"/>
      <w:marRight w:val="0"/>
      <w:marTop w:val="0"/>
      <w:marBottom w:val="0"/>
      <w:divBdr>
        <w:top w:val="none" w:sz="0" w:space="0" w:color="auto"/>
        <w:left w:val="none" w:sz="0" w:space="0" w:color="auto"/>
        <w:bottom w:val="none" w:sz="0" w:space="0" w:color="auto"/>
        <w:right w:val="none" w:sz="0" w:space="0" w:color="auto"/>
      </w:divBdr>
    </w:div>
    <w:div w:id="5190064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nvk@trnvk.gov.ua" TargetMode="External"/><Relationship Id="rId3" Type="http://schemas.openxmlformats.org/officeDocument/2006/relationships/settings" Target="settings.xml"/><Relationship Id="rId7" Type="http://schemas.openxmlformats.org/officeDocument/2006/relationships/hyperlink" Target="mailto:upszn@trnvk.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7</Pages>
  <Words>10663</Words>
  <Characters>6079</Characters>
  <Application>Microsoft Office Word</Application>
  <DocSecurity>0</DocSecurity>
  <Lines>50</Lines>
  <Paragraphs>33</Paragraphs>
  <ScaleCrop>false</ScaleCrop>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Vikonkom</cp:lastModifiedBy>
  <cp:revision>55</cp:revision>
  <cp:lastPrinted>2025-10-10T11:21:00Z</cp:lastPrinted>
  <dcterms:created xsi:type="dcterms:W3CDTF">2021-11-09T07:13:00Z</dcterms:created>
  <dcterms:modified xsi:type="dcterms:W3CDTF">2025-10-15T13:18:00Z</dcterms:modified>
</cp:coreProperties>
</file>