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1953" w:rsidRPr="00F01953" w:rsidRDefault="00F01953" w:rsidP="00F01953">
      <w:pPr>
        <w:spacing w:after="0" w:line="240" w:lineRule="auto"/>
        <w:ind w:left="7200"/>
        <w:rPr>
          <w:rFonts w:ascii="Times New Roman" w:eastAsia="Times New Roman" w:hAnsi="Times New Roman" w:cs="Times New Roman"/>
          <w:b/>
          <w:i/>
          <w:sz w:val="24"/>
          <w:szCs w:val="24"/>
        </w:rPr>
      </w:pPr>
      <w:r w:rsidRPr="00F01953">
        <w:rPr>
          <w:rFonts w:ascii="Times New Roman" w:eastAsia="Times New Roman" w:hAnsi="Times New Roman" w:cs="Times New Roman"/>
          <w:b/>
          <w:i/>
          <w:sz w:val="24"/>
          <w:szCs w:val="24"/>
        </w:rPr>
        <w:t>Додаток 69</w:t>
      </w:r>
    </w:p>
    <w:p w:rsidR="00F01953" w:rsidRPr="00F01953" w:rsidRDefault="00F01953" w:rsidP="00F01953">
      <w:pPr>
        <w:spacing w:after="0" w:line="240" w:lineRule="auto"/>
        <w:ind w:left="7200"/>
        <w:rPr>
          <w:rFonts w:ascii="Times New Roman" w:eastAsia="Times New Roman" w:hAnsi="Times New Roman" w:cs="Times New Roman"/>
          <w:b/>
          <w:i/>
          <w:sz w:val="24"/>
          <w:szCs w:val="24"/>
        </w:rPr>
      </w:pPr>
      <w:r w:rsidRPr="00F01953">
        <w:rPr>
          <w:rFonts w:ascii="Times New Roman" w:eastAsia="Times New Roman" w:hAnsi="Times New Roman" w:cs="Times New Roman"/>
          <w:b/>
          <w:i/>
          <w:sz w:val="24"/>
          <w:szCs w:val="24"/>
        </w:rPr>
        <w:t>до рішення виконкому</w:t>
      </w:r>
    </w:p>
    <w:p w:rsidR="00F01953" w:rsidRPr="00F01953" w:rsidRDefault="00F01953" w:rsidP="00F01953">
      <w:pPr>
        <w:spacing w:after="0" w:line="240" w:lineRule="auto"/>
        <w:ind w:left="7200"/>
        <w:rPr>
          <w:rFonts w:ascii="Times New Roman" w:eastAsia="Times New Roman" w:hAnsi="Times New Roman" w:cs="Times New Roman"/>
          <w:b/>
          <w:i/>
          <w:sz w:val="24"/>
          <w:szCs w:val="24"/>
        </w:rPr>
      </w:pPr>
      <w:r w:rsidRPr="00F01953">
        <w:rPr>
          <w:rFonts w:ascii="Times New Roman" w:eastAsia="Times New Roman" w:hAnsi="Times New Roman" w:cs="Times New Roman"/>
          <w:b/>
          <w:i/>
          <w:sz w:val="24"/>
          <w:szCs w:val="24"/>
        </w:rPr>
        <w:t>районної у місті ради</w:t>
      </w:r>
    </w:p>
    <w:p w:rsidR="00F01953" w:rsidRPr="00F01953" w:rsidRDefault="00315D7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bookmarkStart w:id="0" w:name="_GoBack"/>
      <w:bookmarkEnd w:id="0"/>
      <w:r>
        <w:rPr>
          <w:rFonts w:ascii="Times New Roman" w:eastAsia="Times New Roman" w:hAnsi="Times New Roman" w:cs="Times New Roman"/>
          <w:b/>
          <w:sz w:val="24"/>
          <w:szCs w:val="24"/>
        </w:rPr>
        <w:t>18.06.2025 № 262</w:t>
      </w:r>
    </w:p>
    <w:p w:rsidR="00F01953" w:rsidRPr="00F01953" w:rsidRDefault="00F01953">
      <w:pPr>
        <w:spacing w:after="0" w:line="240" w:lineRule="auto"/>
        <w:jc w:val="center"/>
        <w:rPr>
          <w:rFonts w:ascii="Times New Roman" w:eastAsia="Times New Roman" w:hAnsi="Times New Roman" w:cs="Times New Roman"/>
          <w:b/>
          <w:sz w:val="24"/>
          <w:szCs w:val="24"/>
        </w:rPr>
      </w:pPr>
    </w:p>
    <w:p w:rsidR="00A56FA4" w:rsidRPr="00F01953" w:rsidRDefault="00FB4DDF">
      <w:pPr>
        <w:spacing w:after="0" w:line="240" w:lineRule="auto"/>
        <w:jc w:val="center"/>
        <w:rPr>
          <w:rFonts w:ascii="Times New Roman" w:eastAsia="Times New Roman" w:hAnsi="Times New Roman" w:cs="Times New Roman"/>
          <w:b/>
          <w:i/>
          <w:sz w:val="24"/>
          <w:szCs w:val="24"/>
        </w:rPr>
      </w:pPr>
      <w:r w:rsidRPr="00F01953">
        <w:rPr>
          <w:rFonts w:ascii="Times New Roman" w:eastAsia="Times New Roman" w:hAnsi="Times New Roman" w:cs="Times New Roman"/>
          <w:b/>
          <w:sz w:val="24"/>
          <w:szCs w:val="24"/>
        </w:rPr>
        <w:t xml:space="preserve"> </w:t>
      </w:r>
    </w:p>
    <w:p w:rsidR="00A56FA4" w:rsidRPr="00F01953" w:rsidRDefault="00800DAE" w:rsidP="00A46460">
      <w:pPr>
        <w:spacing w:after="0" w:line="240" w:lineRule="auto"/>
        <w:jc w:val="center"/>
        <w:rPr>
          <w:rFonts w:ascii="Times New Roman" w:eastAsia="Times New Roman" w:hAnsi="Times New Roman" w:cs="Times New Roman"/>
          <w:b/>
          <w:i/>
          <w:sz w:val="24"/>
          <w:szCs w:val="24"/>
        </w:rPr>
      </w:pPr>
      <w:r w:rsidRPr="00F01953">
        <w:rPr>
          <w:rFonts w:ascii="Times New Roman" w:eastAsia="Times New Roman" w:hAnsi="Times New Roman" w:cs="Times New Roman"/>
          <w:b/>
          <w:i/>
          <w:sz w:val="24"/>
          <w:szCs w:val="24"/>
        </w:rPr>
        <w:t xml:space="preserve">ІНФОРМАЦІЙНА КАРТКА </w:t>
      </w:r>
      <w:r w:rsidR="00534A61" w:rsidRPr="00F01953">
        <w:rPr>
          <w:rFonts w:ascii="Times New Roman" w:eastAsia="Times New Roman" w:hAnsi="Times New Roman" w:cs="Times New Roman"/>
          <w:b/>
          <w:i/>
          <w:sz w:val="24"/>
          <w:szCs w:val="24"/>
        </w:rPr>
        <w:t xml:space="preserve"> </w:t>
      </w:r>
      <w:r w:rsidR="007C6210" w:rsidRPr="00F01953">
        <w:rPr>
          <w:rFonts w:ascii="Times New Roman" w:eastAsia="Times New Roman" w:hAnsi="Times New Roman" w:cs="Times New Roman"/>
          <w:b/>
          <w:i/>
          <w:sz w:val="24"/>
          <w:szCs w:val="24"/>
        </w:rPr>
        <w:t xml:space="preserve">№ </w:t>
      </w:r>
      <w:r w:rsidR="00534A61" w:rsidRPr="00F01953">
        <w:rPr>
          <w:rFonts w:ascii="Times New Roman" w:eastAsia="Times New Roman" w:hAnsi="Times New Roman" w:cs="Times New Roman"/>
          <w:b/>
          <w:i/>
          <w:sz w:val="24"/>
          <w:szCs w:val="24"/>
        </w:rPr>
        <w:t>40</w:t>
      </w:r>
      <w:r w:rsidR="007C6210" w:rsidRPr="00F01953">
        <w:rPr>
          <w:rFonts w:ascii="Times New Roman" w:eastAsia="Times New Roman" w:hAnsi="Times New Roman" w:cs="Times New Roman"/>
          <w:b/>
          <w:i/>
          <w:sz w:val="24"/>
          <w:szCs w:val="24"/>
        </w:rPr>
        <w:t>-35</w:t>
      </w:r>
      <w:r w:rsidR="00FB4DDF" w:rsidRPr="00F01953">
        <w:rPr>
          <w:rFonts w:ascii="Times New Roman" w:eastAsia="Times New Roman" w:hAnsi="Times New Roman" w:cs="Times New Roman"/>
          <w:b/>
          <w:i/>
          <w:sz w:val="24"/>
          <w:szCs w:val="24"/>
        </w:rPr>
        <w:t xml:space="preserve"> </w:t>
      </w:r>
    </w:p>
    <w:p w:rsidR="00A56FA4" w:rsidRPr="00F01953" w:rsidRDefault="00FB4DDF">
      <w:pPr>
        <w:spacing w:after="0" w:line="240" w:lineRule="auto"/>
        <w:rPr>
          <w:rFonts w:ascii="Times New Roman" w:eastAsia="Times New Roman" w:hAnsi="Times New Roman" w:cs="Times New Roman"/>
          <w:b/>
          <w:i/>
          <w:sz w:val="24"/>
          <w:szCs w:val="24"/>
          <w:u w:val="single"/>
        </w:rPr>
      </w:pPr>
      <w:r w:rsidRPr="00F01953">
        <w:rPr>
          <w:rFonts w:ascii="Times New Roman" w:eastAsia="Times New Roman" w:hAnsi="Times New Roman" w:cs="Times New Roman"/>
          <w:b/>
          <w:sz w:val="24"/>
          <w:szCs w:val="24"/>
        </w:rPr>
        <w:t xml:space="preserve">послуги </w:t>
      </w:r>
      <w:r w:rsidR="007D18B2" w:rsidRPr="00F01953">
        <w:rPr>
          <w:rFonts w:ascii="Times New Roman" w:eastAsia="Times New Roman" w:hAnsi="Times New Roman" w:cs="Times New Roman"/>
          <w:b/>
          <w:i/>
          <w:sz w:val="24"/>
          <w:szCs w:val="24"/>
          <w:u w:val="single"/>
        </w:rPr>
        <w:t xml:space="preserve">Присвоєння адреси об’єкту нерухомого майна </w:t>
      </w:r>
    </w:p>
    <w:p w:rsidR="00A56FA4" w:rsidRPr="00F01953" w:rsidRDefault="00FB4DDF">
      <w:pPr>
        <w:spacing w:after="0" w:line="240" w:lineRule="auto"/>
        <w:rPr>
          <w:rFonts w:ascii="Times New Roman" w:eastAsia="Times New Roman" w:hAnsi="Times New Roman" w:cs="Times New Roman"/>
          <w:b/>
          <w:sz w:val="24"/>
          <w:szCs w:val="24"/>
        </w:rPr>
      </w:pPr>
      <w:r w:rsidRPr="00F01953">
        <w:rPr>
          <w:rFonts w:ascii="Times New Roman" w:eastAsia="Times New Roman" w:hAnsi="Times New Roman" w:cs="Times New Roman"/>
          <w:b/>
          <w:sz w:val="24"/>
          <w:szCs w:val="24"/>
        </w:rPr>
        <w:t xml:space="preserve"> </w:t>
      </w:r>
    </w:p>
    <w:tbl>
      <w:tblPr>
        <w:tblStyle w:val="a5"/>
        <w:tblpPr w:leftFromText="180" w:rightFromText="180" w:vertAnchor="text" w:tblpX="-180" w:tblpY="1"/>
        <w:tblOverlap w:val="never"/>
        <w:tblW w:w="980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96"/>
        <w:gridCol w:w="3402"/>
        <w:gridCol w:w="5811"/>
      </w:tblGrid>
      <w:tr w:rsidR="00A56FA4" w:rsidRPr="00F01953" w:rsidTr="00AC1F03">
        <w:trPr>
          <w:trHeight w:val="705"/>
        </w:trPr>
        <w:tc>
          <w:tcPr>
            <w:tcW w:w="9809" w:type="dxa"/>
            <w:gridSpan w:val="3"/>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024576" w:rsidRPr="00F01953" w:rsidRDefault="00FB4DDF" w:rsidP="00AC1F03">
            <w:pPr>
              <w:spacing w:after="0" w:line="240" w:lineRule="auto"/>
              <w:ind w:left="-60"/>
              <w:jc w:val="center"/>
              <w:rPr>
                <w:rFonts w:ascii="Times New Roman" w:eastAsia="Times New Roman" w:hAnsi="Times New Roman" w:cs="Times New Roman"/>
                <w:b/>
                <w:sz w:val="24"/>
                <w:szCs w:val="24"/>
              </w:rPr>
            </w:pPr>
            <w:r w:rsidRPr="00F01953">
              <w:rPr>
                <w:rFonts w:ascii="Times New Roman" w:eastAsia="Times New Roman" w:hAnsi="Times New Roman" w:cs="Times New Roman"/>
                <w:sz w:val="24"/>
                <w:szCs w:val="24"/>
              </w:rPr>
              <w:tab/>
            </w:r>
            <w:r w:rsidR="00024576" w:rsidRPr="00F01953">
              <w:rPr>
                <w:rFonts w:ascii="Times New Roman" w:eastAsia="Times New Roman" w:hAnsi="Times New Roman" w:cs="Times New Roman"/>
                <w:b/>
                <w:sz w:val="24"/>
                <w:szCs w:val="24"/>
              </w:rPr>
              <w:t xml:space="preserve">Інформація про суб’єкта надання послуги </w:t>
            </w:r>
          </w:p>
          <w:p w:rsidR="00A56FA4" w:rsidRPr="00F01953" w:rsidRDefault="00024576" w:rsidP="00AC1F03">
            <w:pPr>
              <w:spacing w:after="0" w:line="240" w:lineRule="auto"/>
              <w:ind w:left="-60"/>
              <w:jc w:val="center"/>
              <w:rPr>
                <w:rFonts w:ascii="Times New Roman" w:eastAsia="Times New Roman" w:hAnsi="Times New Roman" w:cs="Times New Roman"/>
                <w:b/>
                <w:sz w:val="24"/>
                <w:szCs w:val="24"/>
              </w:rPr>
            </w:pPr>
            <w:r w:rsidRPr="00F01953">
              <w:rPr>
                <w:rFonts w:ascii="Times New Roman" w:eastAsia="Times New Roman" w:hAnsi="Times New Roman" w:cs="Times New Roman"/>
                <w:b/>
                <w:sz w:val="24"/>
                <w:szCs w:val="24"/>
              </w:rPr>
              <w:t>та/або Центр адміністративних послуг «Віза» («Центр Дії») виконкому Криворізької міської ради та його територіальні підрозділи</w:t>
            </w:r>
          </w:p>
        </w:tc>
      </w:tr>
      <w:tr w:rsidR="00A56FA4" w:rsidRPr="00F01953" w:rsidTr="00AC1F03">
        <w:trPr>
          <w:trHeight w:val="862"/>
        </w:trPr>
        <w:tc>
          <w:tcPr>
            <w:tcW w:w="3998" w:type="dxa"/>
            <w:gridSpan w:val="2"/>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rsidR="00A56FA4" w:rsidRPr="00F01953" w:rsidRDefault="00FB4DDF" w:rsidP="00AC1F03">
            <w:pPr>
              <w:spacing w:after="0" w:line="240" w:lineRule="auto"/>
              <w:jc w:val="both"/>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 xml:space="preserve">Найменування Центру </w:t>
            </w:r>
            <w:proofErr w:type="spellStart"/>
            <w:r w:rsidRPr="00F01953">
              <w:rPr>
                <w:rFonts w:ascii="Times New Roman" w:eastAsia="Times New Roman" w:hAnsi="Times New Roman" w:cs="Times New Roman"/>
                <w:sz w:val="24"/>
                <w:szCs w:val="24"/>
              </w:rPr>
              <w:t>адміністра</w:t>
            </w:r>
            <w:r w:rsidR="00AC1F03" w:rsidRPr="00F01953">
              <w:rPr>
                <w:rFonts w:ascii="Times New Roman" w:eastAsia="Times New Roman" w:hAnsi="Times New Roman" w:cs="Times New Roman"/>
                <w:sz w:val="24"/>
                <w:szCs w:val="24"/>
              </w:rPr>
              <w:t>-</w:t>
            </w:r>
            <w:r w:rsidRPr="00F01953">
              <w:rPr>
                <w:rFonts w:ascii="Times New Roman" w:eastAsia="Times New Roman" w:hAnsi="Times New Roman" w:cs="Times New Roman"/>
                <w:sz w:val="24"/>
                <w:szCs w:val="24"/>
              </w:rPr>
              <w:t>тивних</w:t>
            </w:r>
            <w:proofErr w:type="spellEnd"/>
            <w:r w:rsidRPr="00F01953">
              <w:rPr>
                <w:rFonts w:ascii="Times New Roman" w:eastAsia="Times New Roman" w:hAnsi="Times New Roman" w:cs="Times New Roman"/>
                <w:sz w:val="24"/>
                <w:szCs w:val="24"/>
              </w:rPr>
              <w:t xml:space="preserve"> послуг, у якому здійснюється обслуговування суб’єкта звернення</w:t>
            </w:r>
          </w:p>
        </w:tc>
        <w:tc>
          <w:tcPr>
            <w:tcW w:w="5811"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rsidR="00A56FA4" w:rsidRPr="00F01953" w:rsidRDefault="00FB4DDF" w:rsidP="00AC1F03">
            <w:pPr>
              <w:spacing w:after="0" w:line="240" w:lineRule="auto"/>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 xml:space="preserve">Центр адміністративних послуг </w:t>
            </w:r>
            <w:r w:rsidR="00BC2BD6" w:rsidRPr="00F01953">
              <w:rPr>
                <w:rFonts w:ascii="Times New Roman" w:eastAsia="Times New Roman" w:hAnsi="Times New Roman" w:cs="Times New Roman"/>
                <w:sz w:val="24"/>
                <w:szCs w:val="24"/>
              </w:rPr>
              <w:t>«Віза» («Центр Дії») виконкому Криворізької міської ради</w:t>
            </w:r>
            <w:r w:rsidRPr="00F01953">
              <w:rPr>
                <w:rFonts w:ascii="Times New Roman" w:eastAsia="Times New Roman" w:hAnsi="Times New Roman" w:cs="Times New Roman"/>
                <w:sz w:val="24"/>
                <w:szCs w:val="24"/>
              </w:rPr>
              <w:t xml:space="preserve"> (надалі - Центр)</w:t>
            </w:r>
          </w:p>
        </w:tc>
      </w:tr>
      <w:tr w:rsidR="00A56FA4" w:rsidRPr="00F01953" w:rsidTr="00AC1F03">
        <w:trPr>
          <w:trHeight w:val="5385"/>
        </w:trPr>
        <w:tc>
          <w:tcPr>
            <w:tcW w:w="596" w:type="dxa"/>
            <w:tcBorders>
              <w:top w:val="nil"/>
              <w:left w:val="single" w:sz="8" w:space="0" w:color="000000"/>
              <w:bottom w:val="single" w:sz="4" w:space="0" w:color="auto"/>
              <w:right w:val="single" w:sz="8" w:space="0" w:color="000000"/>
            </w:tcBorders>
            <w:shd w:val="clear" w:color="auto" w:fill="auto"/>
            <w:tcMar>
              <w:top w:w="60" w:type="dxa"/>
              <w:left w:w="60" w:type="dxa"/>
              <w:bottom w:w="60" w:type="dxa"/>
              <w:right w:w="60" w:type="dxa"/>
            </w:tcMar>
          </w:tcPr>
          <w:p w:rsidR="00A56FA4" w:rsidRPr="00F01953" w:rsidRDefault="00FB4DDF" w:rsidP="00AC1F03">
            <w:pPr>
              <w:spacing w:after="0" w:line="240" w:lineRule="auto"/>
              <w:ind w:left="-60"/>
              <w:jc w:val="center"/>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1</w:t>
            </w:r>
          </w:p>
        </w:tc>
        <w:tc>
          <w:tcPr>
            <w:tcW w:w="3402" w:type="dxa"/>
            <w:tcBorders>
              <w:top w:val="nil"/>
              <w:left w:val="nil"/>
              <w:bottom w:val="single" w:sz="4" w:space="0" w:color="auto"/>
              <w:right w:val="single" w:sz="8" w:space="0" w:color="000000"/>
            </w:tcBorders>
            <w:shd w:val="clear" w:color="auto" w:fill="auto"/>
            <w:tcMar>
              <w:top w:w="60" w:type="dxa"/>
              <w:left w:w="60" w:type="dxa"/>
              <w:bottom w:w="60" w:type="dxa"/>
              <w:right w:w="60" w:type="dxa"/>
            </w:tcMar>
          </w:tcPr>
          <w:p w:rsidR="00A56FA4" w:rsidRPr="00F01953" w:rsidRDefault="00FB4DDF" w:rsidP="00AC1F03">
            <w:pPr>
              <w:spacing w:after="0" w:line="240" w:lineRule="auto"/>
              <w:ind w:left="81"/>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 xml:space="preserve">Місцезнаходження Центру та його територіальних </w:t>
            </w:r>
            <w:proofErr w:type="spellStart"/>
            <w:r w:rsidRPr="00F01953">
              <w:rPr>
                <w:rFonts w:ascii="Times New Roman" w:eastAsia="Times New Roman" w:hAnsi="Times New Roman" w:cs="Times New Roman"/>
                <w:sz w:val="24"/>
                <w:szCs w:val="24"/>
              </w:rPr>
              <w:t>підрозді</w:t>
            </w:r>
            <w:r w:rsidR="00AC1F03" w:rsidRPr="00F01953">
              <w:rPr>
                <w:rFonts w:ascii="Times New Roman" w:eastAsia="Times New Roman" w:hAnsi="Times New Roman" w:cs="Times New Roman"/>
                <w:sz w:val="24"/>
                <w:szCs w:val="24"/>
              </w:rPr>
              <w:t>-</w:t>
            </w:r>
            <w:r w:rsidRPr="00F01953">
              <w:rPr>
                <w:rFonts w:ascii="Times New Roman" w:eastAsia="Times New Roman" w:hAnsi="Times New Roman" w:cs="Times New Roman"/>
                <w:sz w:val="24"/>
                <w:szCs w:val="24"/>
              </w:rPr>
              <w:t>лів</w:t>
            </w:r>
            <w:proofErr w:type="spellEnd"/>
          </w:p>
        </w:tc>
        <w:tc>
          <w:tcPr>
            <w:tcW w:w="5811" w:type="dxa"/>
            <w:tcBorders>
              <w:top w:val="nil"/>
              <w:left w:val="nil"/>
              <w:bottom w:val="single" w:sz="4" w:space="0" w:color="auto"/>
              <w:right w:val="single" w:sz="8" w:space="0" w:color="000000"/>
            </w:tcBorders>
            <w:shd w:val="clear" w:color="auto" w:fill="auto"/>
            <w:tcMar>
              <w:top w:w="60" w:type="dxa"/>
              <w:left w:w="60" w:type="dxa"/>
              <w:bottom w:w="60" w:type="dxa"/>
              <w:right w:w="60" w:type="dxa"/>
            </w:tcMar>
          </w:tcPr>
          <w:p w:rsidR="00161286" w:rsidRPr="00F01953" w:rsidRDefault="00161286" w:rsidP="00AC1F03">
            <w:pPr>
              <w:spacing w:after="0" w:line="240" w:lineRule="auto"/>
              <w:jc w:val="both"/>
              <w:rPr>
                <w:rFonts w:ascii="Times New Roman" w:eastAsia="Times New Roman" w:hAnsi="Times New Roman" w:cs="Times New Roman"/>
                <w:color w:val="000000"/>
                <w:sz w:val="24"/>
                <w:szCs w:val="24"/>
                <w:lang w:eastAsia="en-US"/>
              </w:rPr>
            </w:pPr>
            <w:r w:rsidRPr="00F01953">
              <w:rPr>
                <w:rFonts w:ascii="Times New Roman" w:eastAsia="Times New Roman" w:hAnsi="Times New Roman" w:cs="Times New Roman"/>
                <w:color w:val="000000"/>
                <w:sz w:val="24"/>
                <w:szCs w:val="24"/>
                <w:lang w:eastAsia="en-US"/>
              </w:rPr>
              <w:t xml:space="preserve">50101, м. Кривий Ріг, </w:t>
            </w:r>
            <w:proofErr w:type="spellStart"/>
            <w:r w:rsidRPr="00F01953">
              <w:rPr>
                <w:rFonts w:ascii="Times New Roman" w:eastAsia="Times New Roman" w:hAnsi="Times New Roman" w:cs="Times New Roman"/>
                <w:color w:val="000000"/>
                <w:sz w:val="24"/>
                <w:szCs w:val="24"/>
                <w:lang w:eastAsia="en-US"/>
              </w:rPr>
              <w:t>пл</w:t>
            </w:r>
            <w:proofErr w:type="spellEnd"/>
            <w:r w:rsidRPr="00F01953">
              <w:rPr>
                <w:rFonts w:ascii="Times New Roman" w:eastAsia="Times New Roman" w:hAnsi="Times New Roman" w:cs="Times New Roman"/>
                <w:color w:val="000000"/>
                <w:sz w:val="24"/>
                <w:szCs w:val="24"/>
                <w:lang w:eastAsia="en-US"/>
              </w:rPr>
              <w:t>. Молодіжна, 1,</w:t>
            </w:r>
          </w:p>
          <w:p w:rsidR="00161286" w:rsidRPr="00F01953" w:rsidRDefault="00161286" w:rsidP="00AC1F03">
            <w:pPr>
              <w:spacing w:after="0" w:line="240" w:lineRule="auto"/>
              <w:jc w:val="both"/>
              <w:rPr>
                <w:rFonts w:ascii="Times New Roman" w:eastAsia="Times New Roman" w:hAnsi="Times New Roman" w:cs="Times New Roman"/>
                <w:color w:val="000000"/>
                <w:sz w:val="24"/>
                <w:szCs w:val="24"/>
                <w:lang w:eastAsia="en-US"/>
              </w:rPr>
            </w:pPr>
            <w:r w:rsidRPr="00F01953">
              <w:rPr>
                <w:rFonts w:ascii="Times New Roman" w:eastAsia="Times New Roman" w:hAnsi="Times New Roman" w:cs="Times New Roman"/>
                <w:color w:val="000000"/>
                <w:sz w:val="24"/>
                <w:szCs w:val="24"/>
                <w:lang w:eastAsia="en-US"/>
              </w:rPr>
              <w:t>Територіальні підрозділи Центру:</w:t>
            </w:r>
          </w:p>
          <w:p w:rsidR="00161286" w:rsidRPr="00F01953" w:rsidRDefault="00161286" w:rsidP="00AC1F03">
            <w:pPr>
              <w:spacing w:after="0" w:line="240" w:lineRule="auto"/>
              <w:jc w:val="both"/>
              <w:rPr>
                <w:rFonts w:ascii="Times New Roman" w:eastAsia="Times New Roman" w:hAnsi="Times New Roman" w:cs="Times New Roman"/>
                <w:color w:val="000000"/>
                <w:sz w:val="24"/>
                <w:szCs w:val="24"/>
                <w:lang w:eastAsia="en-US"/>
              </w:rPr>
            </w:pPr>
            <w:proofErr w:type="spellStart"/>
            <w:r w:rsidRPr="00F01953">
              <w:rPr>
                <w:rFonts w:ascii="Times New Roman" w:eastAsia="Times New Roman" w:hAnsi="Times New Roman" w:cs="Times New Roman"/>
                <w:b/>
                <w:color w:val="000000"/>
                <w:sz w:val="24"/>
                <w:szCs w:val="24"/>
                <w:lang w:eastAsia="en-US"/>
              </w:rPr>
              <w:t>Довгинцівський</w:t>
            </w:r>
            <w:proofErr w:type="spellEnd"/>
            <w:r w:rsidRPr="00F01953">
              <w:rPr>
                <w:rFonts w:ascii="Times New Roman" w:eastAsia="Times New Roman" w:hAnsi="Times New Roman" w:cs="Times New Roman"/>
                <w:b/>
                <w:color w:val="000000"/>
                <w:sz w:val="24"/>
                <w:szCs w:val="24"/>
                <w:lang w:eastAsia="en-US"/>
              </w:rPr>
              <w:t xml:space="preserve"> район:</w:t>
            </w:r>
          </w:p>
          <w:p w:rsidR="00161286" w:rsidRPr="00F01953" w:rsidRDefault="00161286" w:rsidP="00AC1F03">
            <w:pPr>
              <w:spacing w:after="0" w:line="240" w:lineRule="auto"/>
              <w:jc w:val="both"/>
              <w:rPr>
                <w:rFonts w:ascii="Times New Roman" w:eastAsia="Times New Roman" w:hAnsi="Times New Roman" w:cs="Times New Roman"/>
                <w:color w:val="000000"/>
                <w:sz w:val="24"/>
                <w:szCs w:val="24"/>
                <w:lang w:eastAsia="en-US"/>
              </w:rPr>
            </w:pPr>
            <w:r w:rsidRPr="00F01953">
              <w:rPr>
                <w:rFonts w:ascii="Times New Roman" w:eastAsia="Times New Roman" w:hAnsi="Times New Roman" w:cs="Times New Roman"/>
                <w:color w:val="000000"/>
                <w:sz w:val="24"/>
                <w:szCs w:val="24"/>
                <w:lang w:eastAsia="en-US"/>
              </w:rPr>
              <w:t xml:space="preserve">вул. Дніпровське шосе, буд. 11, </w:t>
            </w:r>
            <w:proofErr w:type="spellStart"/>
            <w:r w:rsidRPr="00F01953">
              <w:rPr>
                <w:rFonts w:ascii="Times New Roman" w:eastAsia="Times New Roman" w:hAnsi="Times New Roman" w:cs="Times New Roman"/>
                <w:color w:val="000000"/>
                <w:sz w:val="24"/>
                <w:szCs w:val="24"/>
                <w:lang w:eastAsia="en-US"/>
              </w:rPr>
              <w:t>каб</w:t>
            </w:r>
            <w:proofErr w:type="spellEnd"/>
            <w:r w:rsidRPr="00F01953">
              <w:rPr>
                <w:rFonts w:ascii="Times New Roman" w:eastAsia="Times New Roman" w:hAnsi="Times New Roman" w:cs="Times New Roman"/>
                <w:color w:val="000000"/>
                <w:sz w:val="24"/>
                <w:szCs w:val="24"/>
                <w:lang w:eastAsia="en-US"/>
              </w:rPr>
              <w:t>. 102.</w:t>
            </w:r>
          </w:p>
          <w:p w:rsidR="00161286" w:rsidRPr="00F01953" w:rsidRDefault="00161286" w:rsidP="00AC1F03">
            <w:pPr>
              <w:spacing w:after="0" w:line="240" w:lineRule="auto"/>
              <w:jc w:val="both"/>
              <w:rPr>
                <w:rFonts w:ascii="Times New Roman" w:eastAsia="Times New Roman" w:hAnsi="Times New Roman" w:cs="Times New Roman"/>
                <w:color w:val="000000"/>
                <w:sz w:val="24"/>
                <w:szCs w:val="24"/>
                <w:lang w:eastAsia="en-US"/>
              </w:rPr>
            </w:pPr>
            <w:r w:rsidRPr="00F01953">
              <w:rPr>
                <w:rFonts w:ascii="Times New Roman" w:eastAsia="Times New Roman" w:hAnsi="Times New Roman" w:cs="Times New Roman"/>
                <w:b/>
                <w:color w:val="000000"/>
                <w:sz w:val="24"/>
                <w:szCs w:val="24"/>
                <w:lang w:eastAsia="en-US"/>
              </w:rPr>
              <w:t>Покровський район:</w:t>
            </w:r>
            <w:r w:rsidRPr="00F01953">
              <w:rPr>
                <w:rFonts w:ascii="Times New Roman" w:eastAsia="Times New Roman" w:hAnsi="Times New Roman" w:cs="Times New Roman"/>
                <w:color w:val="000000"/>
                <w:sz w:val="24"/>
                <w:szCs w:val="24"/>
                <w:lang w:eastAsia="en-US"/>
              </w:rPr>
              <w:t xml:space="preserve"> </w:t>
            </w:r>
          </w:p>
          <w:p w:rsidR="00161286" w:rsidRPr="00F01953" w:rsidRDefault="00161286" w:rsidP="00AC1F03">
            <w:pPr>
              <w:spacing w:after="0" w:line="240" w:lineRule="auto"/>
              <w:jc w:val="both"/>
              <w:rPr>
                <w:rFonts w:ascii="Times New Roman" w:eastAsia="Times New Roman" w:hAnsi="Times New Roman" w:cs="Times New Roman"/>
                <w:color w:val="000000"/>
                <w:sz w:val="24"/>
                <w:szCs w:val="24"/>
                <w:lang w:eastAsia="en-US"/>
              </w:rPr>
            </w:pPr>
            <w:r w:rsidRPr="00F01953">
              <w:rPr>
                <w:rFonts w:ascii="Times New Roman" w:eastAsia="Times New Roman" w:hAnsi="Times New Roman" w:cs="Times New Roman"/>
                <w:color w:val="000000"/>
                <w:sz w:val="24"/>
                <w:szCs w:val="24"/>
                <w:lang w:eastAsia="en-US"/>
              </w:rPr>
              <w:t xml:space="preserve">вул. Костя Гордієнка, буд. 2, </w:t>
            </w:r>
            <w:proofErr w:type="spellStart"/>
            <w:r w:rsidRPr="00F01953">
              <w:rPr>
                <w:rFonts w:ascii="Times New Roman" w:eastAsia="Times New Roman" w:hAnsi="Times New Roman" w:cs="Times New Roman"/>
                <w:color w:val="000000"/>
                <w:sz w:val="24"/>
                <w:szCs w:val="24"/>
                <w:lang w:eastAsia="en-US"/>
              </w:rPr>
              <w:t>каб</w:t>
            </w:r>
            <w:proofErr w:type="spellEnd"/>
            <w:r w:rsidRPr="00F01953">
              <w:rPr>
                <w:rFonts w:ascii="Times New Roman" w:eastAsia="Times New Roman" w:hAnsi="Times New Roman" w:cs="Times New Roman"/>
                <w:color w:val="000000"/>
                <w:sz w:val="24"/>
                <w:szCs w:val="24"/>
                <w:lang w:eastAsia="en-US"/>
              </w:rPr>
              <w:t>. 12.</w:t>
            </w:r>
          </w:p>
          <w:p w:rsidR="00161286" w:rsidRPr="00F01953" w:rsidRDefault="00161286" w:rsidP="00AC1F03">
            <w:pPr>
              <w:spacing w:after="0" w:line="240" w:lineRule="auto"/>
              <w:jc w:val="both"/>
              <w:rPr>
                <w:rFonts w:ascii="Times New Roman" w:eastAsia="Times New Roman" w:hAnsi="Times New Roman" w:cs="Times New Roman"/>
                <w:color w:val="000000"/>
                <w:sz w:val="24"/>
                <w:szCs w:val="24"/>
                <w:lang w:eastAsia="en-US"/>
              </w:rPr>
            </w:pPr>
            <w:r w:rsidRPr="00F01953">
              <w:rPr>
                <w:rFonts w:ascii="Times New Roman" w:eastAsia="Times New Roman" w:hAnsi="Times New Roman" w:cs="Times New Roman"/>
                <w:b/>
                <w:color w:val="000000"/>
                <w:sz w:val="24"/>
                <w:szCs w:val="24"/>
                <w:lang w:eastAsia="en-US"/>
              </w:rPr>
              <w:t>Інгулецький район:</w:t>
            </w:r>
          </w:p>
          <w:p w:rsidR="00161286" w:rsidRPr="00F01953" w:rsidRDefault="00161286" w:rsidP="00AC1F03">
            <w:pPr>
              <w:spacing w:after="0" w:line="240" w:lineRule="auto"/>
              <w:jc w:val="both"/>
              <w:rPr>
                <w:rFonts w:ascii="Times New Roman" w:eastAsia="Times New Roman" w:hAnsi="Times New Roman" w:cs="Times New Roman"/>
                <w:color w:val="000000"/>
                <w:sz w:val="24"/>
                <w:szCs w:val="24"/>
                <w:lang w:eastAsia="en-US"/>
              </w:rPr>
            </w:pPr>
            <w:proofErr w:type="spellStart"/>
            <w:r w:rsidRPr="00F01953">
              <w:rPr>
                <w:rFonts w:ascii="Times New Roman" w:eastAsia="Times New Roman" w:hAnsi="Times New Roman" w:cs="Times New Roman"/>
                <w:color w:val="000000"/>
                <w:sz w:val="24"/>
                <w:szCs w:val="24"/>
                <w:lang w:eastAsia="en-US"/>
              </w:rPr>
              <w:t>просп</w:t>
            </w:r>
            <w:proofErr w:type="spellEnd"/>
            <w:r w:rsidRPr="00F01953">
              <w:rPr>
                <w:rFonts w:ascii="Times New Roman" w:eastAsia="Times New Roman" w:hAnsi="Times New Roman" w:cs="Times New Roman"/>
                <w:color w:val="000000"/>
                <w:sz w:val="24"/>
                <w:szCs w:val="24"/>
                <w:lang w:eastAsia="en-US"/>
              </w:rPr>
              <w:t>. Південний, буд. 1.</w:t>
            </w:r>
          </w:p>
          <w:p w:rsidR="00161286" w:rsidRPr="00F01953" w:rsidRDefault="00161286" w:rsidP="00AC1F03">
            <w:pPr>
              <w:spacing w:after="0" w:line="240" w:lineRule="auto"/>
              <w:jc w:val="both"/>
              <w:rPr>
                <w:rFonts w:ascii="Times New Roman" w:eastAsia="Times New Roman" w:hAnsi="Times New Roman" w:cs="Times New Roman"/>
                <w:color w:val="000000"/>
                <w:sz w:val="24"/>
                <w:szCs w:val="24"/>
                <w:lang w:eastAsia="en-US"/>
              </w:rPr>
            </w:pPr>
            <w:r w:rsidRPr="00F01953">
              <w:rPr>
                <w:rFonts w:ascii="Times New Roman" w:eastAsia="Times New Roman" w:hAnsi="Times New Roman" w:cs="Times New Roman"/>
                <w:b/>
                <w:color w:val="000000"/>
                <w:sz w:val="24"/>
                <w:szCs w:val="24"/>
                <w:lang w:eastAsia="en-US"/>
              </w:rPr>
              <w:t>Житловий масив Інгулець:</w:t>
            </w:r>
          </w:p>
          <w:p w:rsidR="00161286" w:rsidRPr="00F01953" w:rsidRDefault="00161286" w:rsidP="00AC1F03">
            <w:pPr>
              <w:spacing w:after="0" w:line="240" w:lineRule="auto"/>
              <w:jc w:val="both"/>
              <w:rPr>
                <w:rFonts w:ascii="Times New Roman" w:eastAsia="Times New Roman" w:hAnsi="Times New Roman" w:cs="Times New Roman"/>
                <w:color w:val="000000"/>
                <w:sz w:val="24"/>
                <w:szCs w:val="24"/>
                <w:lang w:eastAsia="en-US"/>
              </w:rPr>
            </w:pPr>
            <w:r w:rsidRPr="00F01953">
              <w:rPr>
                <w:rFonts w:ascii="Times New Roman" w:eastAsia="Times New Roman" w:hAnsi="Times New Roman" w:cs="Times New Roman"/>
                <w:color w:val="000000"/>
                <w:sz w:val="24"/>
                <w:szCs w:val="24"/>
                <w:lang w:eastAsia="en-US"/>
              </w:rPr>
              <w:t xml:space="preserve">вул. Гірників, буд. 19, </w:t>
            </w:r>
            <w:proofErr w:type="spellStart"/>
            <w:r w:rsidRPr="00F01953">
              <w:rPr>
                <w:rFonts w:ascii="Times New Roman" w:eastAsia="Times New Roman" w:hAnsi="Times New Roman" w:cs="Times New Roman"/>
                <w:color w:val="000000"/>
                <w:sz w:val="24"/>
                <w:szCs w:val="24"/>
                <w:lang w:eastAsia="en-US"/>
              </w:rPr>
              <w:t>каб</w:t>
            </w:r>
            <w:proofErr w:type="spellEnd"/>
            <w:r w:rsidRPr="00F01953">
              <w:rPr>
                <w:rFonts w:ascii="Times New Roman" w:eastAsia="Times New Roman" w:hAnsi="Times New Roman" w:cs="Times New Roman"/>
                <w:color w:val="000000"/>
                <w:sz w:val="24"/>
                <w:szCs w:val="24"/>
                <w:lang w:eastAsia="en-US"/>
              </w:rPr>
              <w:t xml:space="preserve">. 11 (адміністративна будівля виконавчого </w:t>
            </w:r>
            <w:r w:rsidRPr="00F01953">
              <w:rPr>
                <w:rFonts w:ascii="Times New Roman" w:eastAsia="Times New Roman" w:hAnsi="Times New Roman" w:cs="Times New Roman"/>
                <w:sz w:val="24"/>
                <w:szCs w:val="24"/>
                <w:lang w:eastAsia="en-US"/>
              </w:rPr>
              <w:t>комітету</w:t>
            </w:r>
            <w:r w:rsidRPr="00F01953">
              <w:rPr>
                <w:rFonts w:ascii="Times New Roman" w:eastAsia="Times New Roman" w:hAnsi="Times New Roman" w:cs="Times New Roman"/>
                <w:color w:val="000000"/>
                <w:sz w:val="24"/>
                <w:szCs w:val="24"/>
                <w:lang w:eastAsia="en-US"/>
              </w:rPr>
              <w:t xml:space="preserve"> Інгулецької районної у місті ради).</w:t>
            </w:r>
          </w:p>
          <w:p w:rsidR="00161286" w:rsidRPr="00F01953" w:rsidRDefault="00161286" w:rsidP="00AC1F03">
            <w:pPr>
              <w:spacing w:after="0" w:line="240" w:lineRule="auto"/>
              <w:jc w:val="both"/>
              <w:rPr>
                <w:rFonts w:ascii="Times New Roman" w:eastAsia="Times New Roman" w:hAnsi="Times New Roman" w:cs="Times New Roman"/>
                <w:color w:val="000000"/>
                <w:sz w:val="24"/>
                <w:szCs w:val="24"/>
                <w:lang w:eastAsia="en-US"/>
              </w:rPr>
            </w:pPr>
            <w:r w:rsidRPr="00F01953">
              <w:rPr>
                <w:rFonts w:ascii="Times New Roman" w:eastAsia="Times New Roman" w:hAnsi="Times New Roman" w:cs="Times New Roman"/>
                <w:b/>
                <w:color w:val="000000"/>
                <w:sz w:val="24"/>
                <w:szCs w:val="24"/>
                <w:lang w:eastAsia="en-US"/>
              </w:rPr>
              <w:t>Саксаганський район:</w:t>
            </w:r>
          </w:p>
          <w:p w:rsidR="00161286" w:rsidRPr="00F01953" w:rsidRDefault="00161286" w:rsidP="00AC1F03">
            <w:pPr>
              <w:spacing w:after="0" w:line="240" w:lineRule="auto"/>
              <w:jc w:val="both"/>
              <w:rPr>
                <w:rFonts w:ascii="Times New Roman" w:eastAsia="Times New Roman" w:hAnsi="Times New Roman" w:cs="Times New Roman"/>
                <w:color w:val="000000"/>
                <w:sz w:val="24"/>
                <w:szCs w:val="24"/>
                <w:lang w:eastAsia="en-US"/>
              </w:rPr>
            </w:pPr>
            <w:r w:rsidRPr="00F01953">
              <w:rPr>
                <w:rFonts w:ascii="Times New Roman" w:eastAsia="Times New Roman" w:hAnsi="Times New Roman" w:cs="Times New Roman"/>
                <w:color w:val="000000"/>
                <w:sz w:val="24"/>
                <w:szCs w:val="24"/>
                <w:lang w:eastAsia="en-US"/>
              </w:rPr>
              <w:t xml:space="preserve">вул. Володимира Великого, буд. 32, </w:t>
            </w:r>
            <w:proofErr w:type="spellStart"/>
            <w:r w:rsidRPr="00F01953">
              <w:rPr>
                <w:rFonts w:ascii="Times New Roman" w:eastAsia="Times New Roman" w:hAnsi="Times New Roman" w:cs="Times New Roman"/>
                <w:color w:val="000000"/>
                <w:sz w:val="24"/>
                <w:szCs w:val="24"/>
                <w:lang w:eastAsia="en-US"/>
              </w:rPr>
              <w:t>каб</w:t>
            </w:r>
            <w:proofErr w:type="spellEnd"/>
            <w:r w:rsidRPr="00F01953">
              <w:rPr>
                <w:rFonts w:ascii="Times New Roman" w:eastAsia="Times New Roman" w:hAnsi="Times New Roman" w:cs="Times New Roman"/>
                <w:color w:val="000000"/>
                <w:sz w:val="24"/>
                <w:szCs w:val="24"/>
                <w:lang w:eastAsia="en-US"/>
              </w:rPr>
              <w:t>. 122.</w:t>
            </w:r>
          </w:p>
          <w:p w:rsidR="00161286" w:rsidRPr="00F01953" w:rsidRDefault="00161286" w:rsidP="00AC1F03">
            <w:pPr>
              <w:spacing w:after="0" w:line="240" w:lineRule="auto"/>
              <w:jc w:val="both"/>
              <w:rPr>
                <w:rFonts w:ascii="Times New Roman" w:eastAsia="Times New Roman" w:hAnsi="Times New Roman" w:cs="Times New Roman"/>
                <w:color w:val="000000"/>
                <w:sz w:val="24"/>
                <w:szCs w:val="24"/>
                <w:lang w:eastAsia="en-US"/>
              </w:rPr>
            </w:pPr>
            <w:proofErr w:type="spellStart"/>
            <w:r w:rsidRPr="00F01953">
              <w:rPr>
                <w:rFonts w:ascii="Times New Roman" w:eastAsia="Times New Roman" w:hAnsi="Times New Roman" w:cs="Times New Roman"/>
                <w:b/>
                <w:color w:val="000000"/>
                <w:sz w:val="24"/>
                <w:szCs w:val="24"/>
                <w:lang w:eastAsia="en-US"/>
              </w:rPr>
              <w:t>Тернівський</w:t>
            </w:r>
            <w:proofErr w:type="spellEnd"/>
            <w:r w:rsidRPr="00F01953">
              <w:rPr>
                <w:rFonts w:ascii="Times New Roman" w:eastAsia="Times New Roman" w:hAnsi="Times New Roman" w:cs="Times New Roman"/>
                <w:b/>
                <w:color w:val="000000"/>
                <w:sz w:val="24"/>
                <w:szCs w:val="24"/>
                <w:lang w:eastAsia="en-US"/>
              </w:rPr>
              <w:t xml:space="preserve"> район:</w:t>
            </w:r>
          </w:p>
          <w:p w:rsidR="00161286" w:rsidRPr="00F01953" w:rsidRDefault="00C469E3" w:rsidP="00AC1F03">
            <w:pPr>
              <w:spacing w:after="0" w:line="240" w:lineRule="auto"/>
              <w:jc w:val="both"/>
              <w:rPr>
                <w:rFonts w:ascii="Times New Roman" w:eastAsia="Times New Roman" w:hAnsi="Times New Roman" w:cs="Times New Roman"/>
                <w:color w:val="000000"/>
                <w:sz w:val="24"/>
                <w:szCs w:val="24"/>
                <w:lang w:eastAsia="en-US"/>
              </w:rPr>
            </w:pPr>
            <w:r w:rsidRPr="00F01953">
              <w:rPr>
                <w:rFonts w:ascii="Times New Roman" w:eastAsia="Times New Roman" w:hAnsi="Times New Roman" w:cs="Times New Roman"/>
                <w:color w:val="000000"/>
                <w:sz w:val="24"/>
                <w:szCs w:val="24"/>
                <w:lang w:eastAsia="en-US"/>
              </w:rPr>
              <w:t xml:space="preserve">вул. Антона </w:t>
            </w:r>
            <w:proofErr w:type="spellStart"/>
            <w:r w:rsidRPr="00F01953">
              <w:rPr>
                <w:rFonts w:ascii="Times New Roman" w:eastAsia="Times New Roman" w:hAnsi="Times New Roman" w:cs="Times New Roman"/>
                <w:color w:val="000000"/>
                <w:sz w:val="24"/>
                <w:szCs w:val="24"/>
                <w:lang w:eastAsia="en-US"/>
              </w:rPr>
              <w:t>Ігнатченка</w:t>
            </w:r>
            <w:proofErr w:type="spellEnd"/>
            <w:r w:rsidRPr="00F01953">
              <w:rPr>
                <w:rFonts w:ascii="Times New Roman" w:eastAsia="Times New Roman" w:hAnsi="Times New Roman" w:cs="Times New Roman"/>
                <w:color w:val="000000"/>
                <w:sz w:val="24"/>
                <w:szCs w:val="24"/>
                <w:lang w:eastAsia="en-US"/>
              </w:rPr>
              <w:t>, буд. 1</w:t>
            </w:r>
            <w:r w:rsidR="00647E2D">
              <w:rPr>
                <w:rFonts w:ascii="Times New Roman" w:eastAsia="Times New Roman" w:hAnsi="Times New Roman" w:cs="Times New Roman"/>
                <w:color w:val="000000"/>
                <w:sz w:val="24"/>
                <w:szCs w:val="24"/>
                <w:lang w:eastAsia="en-US"/>
              </w:rPr>
              <w:t>А</w:t>
            </w:r>
            <w:r w:rsidR="00161286" w:rsidRPr="00F01953">
              <w:rPr>
                <w:rFonts w:ascii="Times New Roman" w:eastAsia="Times New Roman" w:hAnsi="Times New Roman" w:cs="Times New Roman"/>
                <w:color w:val="000000"/>
                <w:sz w:val="24"/>
                <w:szCs w:val="24"/>
                <w:lang w:eastAsia="en-US"/>
              </w:rPr>
              <w:t xml:space="preserve">, </w:t>
            </w:r>
            <w:proofErr w:type="spellStart"/>
            <w:r w:rsidR="00161286" w:rsidRPr="00F01953">
              <w:rPr>
                <w:rFonts w:ascii="Times New Roman" w:eastAsia="Times New Roman" w:hAnsi="Times New Roman" w:cs="Times New Roman"/>
                <w:color w:val="000000"/>
                <w:sz w:val="24"/>
                <w:szCs w:val="24"/>
                <w:lang w:eastAsia="en-US"/>
              </w:rPr>
              <w:t>каб</w:t>
            </w:r>
            <w:proofErr w:type="spellEnd"/>
            <w:r w:rsidR="00161286" w:rsidRPr="00F01953">
              <w:rPr>
                <w:rFonts w:ascii="Times New Roman" w:eastAsia="Times New Roman" w:hAnsi="Times New Roman" w:cs="Times New Roman"/>
                <w:color w:val="000000"/>
                <w:sz w:val="24"/>
                <w:szCs w:val="24"/>
                <w:lang w:eastAsia="en-US"/>
              </w:rPr>
              <w:t>. 12</w:t>
            </w:r>
            <w:r w:rsidR="00823541" w:rsidRPr="00F01953">
              <w:rPr>
                <w:rFonts w:ascii="Times New Roman" w:eastAsia="Times New Roman" w:hAnsi="Times New Roman" w:cs="Times New Roman"/>
                <w:color w:val="000000"/>
                <w:sz w:val="24"/>
                <w:szCs w:val="24"/>
                <w:lang w:eastAsia="en-US"/>
              </w:rPr>
              <w:t>7</w:t>
            </w:r>
            <w:r w:rsidR="00161286" w:rsidRPr="00F01953">
              <w:rPr>
                <w:rFonts w:ascii="Times New Roman" w:eastAsia="Times New Roman" w:hAnsi="Times New Roman" w:cs="Times New Roman"/>
                <w:color w:val="000000"/>
                <w:sz w:val="24"/>
                <w:szCs w:val="24"/>
                <w:lang w:eastAsia="en-US"/>
              </w:rPr>
              <w:t>.</w:t>
            </w:r>
          </w:p>
          <w:p w:rsidR="00161286" w:rsidRPr="00F01953" w:rsidRDefault="00161286" w:rsidP="00AC1F03">
            <w:pPr>
              <w:spacing w:after="0" w:line="240" w:lineRule="auto"/>
              <w:jc w:val="both"/>
              <w:rPr>
                <w:rFonts w:ascii="Times New Roman" w:eastAsia="Times New Roman" w:hAnsi="Times New Roman" w:cs="Times New Roman"/>
                <w:b/>
                <w:color w:val="000000"/>
                <w:sz w:val="24"/>
                <w:szCs w:val="24"/>
                <w:lang w:eastAsia="en-US"/>
              </w:rPr>
            </w:pPr>
            <w:r w:rsidRPr="00F01953">
              <w:rPr>
                <w:rFonts w:ascii="Times New Roman" w:eastAsia="Times New Roman" w:hAnsi="Times New Roman" w:cs="Times New Roman"/>
                <w:b/>
                <w:color w:val="000000"/>
                <w:sz w:val="24"/>
                <w:szCs w:val="24"/>
                <w:lang w:eastAsia="en-US"/>
              </w:rPr>
              <w:t>Центрально-Міський район:</w:t>
            </w:r>
          </w:p>
          <w:p w:rsidR="00161286" w:rsidRPr="00F01953" w:rsidRDefault="00161286" w:rsidP="00AC1F03">
            <w:pPr>
              <w:spacing w:after="0" w:line="240" w:lineRule="auto"/>
              <w:jc w:val="both"/>
              <w:rPr>
                <w:rFonts w:ascii="Times New Roman" w:eastAsia="Times New Roman" w:hAnsi="Times New Roman" w:cs="Times New Roman"/>
                <w:color w:val="000000"/>
                <w:sz w:val="24"/>
                <w:szCs w:val="24"/>
                <w:lang w:eastAsia="en-US"/>
              </w:rPr>
            </w:pPr>
            <w:r w:rsidRPr="00F01953">
              <w:rPr>
                <w:rFonts w:ascii="Times New Roman" w:eastAsia="Times New Roman" w:hAnsi="Times New Roman" w:cs="Times New Roman"/>
                <w:color w:val="000000"/>
                <w:sz w:val="24"/>
                <w:szCs w:val="24"/>
                <w:lang w:eastAsia="en-US"/>
              </w:rPr>
              <w:t xml:space="preserve">вул. </w:t>
            </w:r>
            <w:proofErr w:type="spellStart"/>
            <w:r w:rsidRPr="00F01953">
              <w:rPr>
                <w:rFonts w:ascii="Times New Roman" w:eastAsia="Times New Roman" w:hAnsi="Times New Roman" w:cs="Times New Roman"/>
                <w:color w:val="000000"/>
                <w:sz w:val="24"/>
                <w:szCs w:val="24"/>
                <w:lang w:eastAsia="en-US"/>
              </w:rPr>
              <w:t>Староярмаркова</w:t>
            </w:r>
            <w:proofErr w:type="spellEnd"/>
            <w:r w:rsidRPr="00F01953">
              <w:rPr>
                <w:rFonts w:ascii="Times New Roman" w:eastAsia="Times New Roman" w:hAnsi="Times New Roman" w:cs="Times New Roman"/>
                <w:color w:val="000000"/>
                <w:sz w:val="24"/>
                <w:szCs w:val="24"/>
                <w:lang w:eastAsia="en-US"/>
              </w:rPr>
              <w:t>, буд. 44.</w:t>
            </w:r>
          </w:p>
          <w:p w:rsidR="00A56FA4" w:rsidRPr="00F01953" w:rsidRDefault="00161286" w:rsidP="00AC1F03">
            <w:pPr>
              <w:spacing w:after="0" w:line="240" w:lineRule="auto"/>
              <w:jc w:val="both"/>
              <w:rPr>
                <w:rFonts w:ascii="Times New Roman" w:eastAsia="Times New Roman" w:hAnsi="Times New Roman" w:cs="Times New Roman"/>
                <w:sz w:val="24"/>
                <w:szCs w:val="24"/>
              </w:rPr>
            </w:pPr>
            <w:r w:rsidRPr="00F01953">
              <w:rPr>
                <w:rFonts w:ascii="Times New Roman" w:eastAsia="Times New Roman" w:hAnsi="Times New Roman" w:cs="Times New Roman"/>
                <w:color w:val="000000"/>
                <w:sz w:val="24"/>
                <w:szCs w:val="24"/>
                <w:lang w:eastAsia="en-US"/>
              </w:rPr>
              <w:t>Мобільні офіси муніципальних послуг, кейси-адміністратори (за окремим графіком)</w:t>
            </w:r>
          </w:p>
        </w:tc>
      </w:tr>
      <w:tr w:rsidR="00A56FA4" w:rsidRPr="00F01953" w:rsidTr="00AC1F03">
        <w:trPr>
          <w:trHeight w:val="923"/>
        </w:trPr>
        <w:tc>
          <w:tcPr>
            <w:tcW w:w="596"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56FA4" w:rsidRPr="00F01953" w:rsidRDefault="00FB4DDF" w:rsidP="00AC1F03">
            <w:pPr>
              <w:spacing w:after="0" w:line="240" w:lineRule="auto"/>
              <w:ind w:left="-60"/>
              <w:jc w:val="center"/>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2</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56FA4" w:rsidRPr="00F01953" w:rsidRDefault="00FB4DDF" w:rsidP="00AC1F03">
            <w:pPr>
              <w:spacing w:after="0" w:line="240" w:lineRule="auto"/>
              <w:ind w:left="81"/>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Інформація щодо режиму ро</w:t>
            </w:r>
            <w:r w:rsidR="00AC1F03" w:rsidRPr="00F01953">
              <w:rPr>
                <w:rFonts w:ascii="Times New Roman" w:eastAsia="Times New Roman" w:hAnsi="Times New Roman" w:cs="Times New Roman"/>
                <w:sz w:val="24"/>
                <w:szCs w:val="24"/>
              </w:rPr>
              <w:t>-</w:t>
            </w:r>
            <w:r w:rsidRPr="00F01953">
              <w:rPr>
                <w:rFonts w:ascii="Times New Roman" w:eastAsia="Times New Roman" w:hAnsi="Times New Roman" w:cs="Times New Roman"/>
                <w:sz w:val="24"/>
                <w:szCs w:val="24"/>
              </w:rPr>
              <w:t xml:space="preserve">боти </w:t>
            </w:r>
            <w:r w:rsidR="008205D3" w:rsidRPr="00F01953">
              <w:rPr>
                <w:rFonts w:ascii="Times New Roman" w:eastAsia="Times New Roman" w:hAnsi="Times New Roman" w:cs="Times New Roman"/>
                <w:sz w:val="24"/>
                <w:szCs w:val="24"/>
              </w:rPr>
              <w:t>центру</w:t>
            </w:r>
          </w:p>
        </w:tc>
        <w:tc>
          <w:tcPr>
            <w:tcW w:w="5811"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1164CC" w:rsidRPr="00F01953" w:rsidRDefault="001164CC" w:rsidP="00F01953">
            <w:pPr>
              <w:spacing w:after="0" w:line="240" w:lineRule="auto"/>
              <w:jc w:val="both"/>
              <w:rPr>
                <w:rFonts w:ascii="Times New Roman" w:eastAsia="Times New Roman" w:hAnsi="Times New Roman" w:cs="Times New Roman"/>
                <w:sz w:val="24"/>
                <w:szCs w:val="24"/>
                <w:lang w:eastAsia="en-US"/>
              </w:rPr>
            </w:pPr>
            <w:r w:rsidRPr="00F01953">
              <w:rPr>
                <w:rFonts w:ascii="Times New Roman" w:eastAsia="Times New Roman" w:hAnsi="Times New Roman" w:cs="Times New Roman"/>
                <w:sz w:val="24"/>
                <w:szCs w:val="24"/>
                <w:lang w:eastAsia="en-US"/>
              </w:rPr>
              <w:t>1. Центр працює</w:t>
            </w:r>
            <w:r w:rsidR="00161286" w:rsidRPr="00F01953">
              <w:rPr>
                <w:rFonts w:ascii="Times New Roman" w:eastAsia="Times New Roman" w:hAnsi="Times New Roman" w:cs="Times New Roman"/>
                <w:sz w:val="24"/>
                <w:szCs w:val="24"/>
                <w:lang w:eastAsia="en-US"/>
              </w:rPr>
              <w:t xml:space="preserve"> за попереднім записом</w:t>
            </w:r>
            <w:r w:rsidRPr="00F01953">
              <w:rPr>
                <w:rFonts w:ascii="Times New Roman" w:eastAsia="Times New Roman" w:hAnsi="Times New Roman" w:cs="Times New Roman"/>
                <w:sz w:val="24"/>
                <w:szCs w:val="24"/>
                <w:lang w:eastAsia="en-US"/>
              </w:rPr>
              <w:t>:</w:t>
            </w:r>
          </w:p>
          <w:p w:rsidR="001164CC" w:rsidRPr="00F01953" w:rsidRDefault="001164CC" w:rsidP="00F01953">
            <w:pPr>
              <w:tabs>
                <w:tab w:val="left" w:pos="318"/>
              </w:tabs>
              <w:spacing w:after="0" w:line="240" w:lineRule="auto"/>
              <w:ind w:right="57"/>
              <w:jc w:val="both"/>
              <w:rPr>
                <w:rFonts w:ascii="Times New Roman" w:eastAsia="Times New Roman" w:hAnsi="Times New Roman" w:cs="Times New Roman"/>
                <w:sz w:val="24"/>
                <w:szCs w:val="24"/>
                <w:lang w:eastAsia="en-US"/>
              </w:rPr>
            </w:pPr>
            <w:r w:rsidRPr="00F01953">
              <w:rPr>
                <w:rFonts w:ascii="Times New Roman" w:eastAsia="Times New Roman" w:hAnsi="Times New Roman" w:cs="Times New Roman"/>
                <w:sz w:val="24"/>
                <w:szCs w:val="24"/>
                <w:lang w:eastAsia="en-US"/>
              </w:rPr>
              <w:t>головний офіс у понеділок, середу, четвер, п’ятницю, суботу з 8.00 до 16.30 години; вівторок з 8.00 до 20.00 години, без перерви;</w:t>
            </w:r>
          </w:p>
          <w:p w:rsidR="001164CC" w:rsidRPr="00F01953" w:rsidRDefault="001164CC" w:rsidP="00F01953">
            <w:pPr>
              <w:tabs>
                <w:tab w:val="left" w:pos="0"/>
                <w:tab w:val="left" w:pos="512"/>
              </w:tabs>
              <w:spacing w:after="0" w:line="240" w:lineRule="auto"/>
              <w:ind w:right="57"/>
              <w:contextualSpacing/>
              <w:jc w:val="both"/>
              <w:rPr>
                <w:rFonts w:ascii="Times New Roman" w:eastAsia="Times New Roman" w:hAnsi="Times New Roman" w:cs="Times New Roman"/>
                <w:sz w:val="12"/>
                <w:szCs w:val="24"/>
                <w:lang w:eastAsia="en-US"/>
              </w:rPr>
            </w:pPr>
            <w:r w:rsidRPr="00F01953">
              <w:rPr>
                <w:rFonts w:ascii="Times New Roman" w:eastAsia="Times New Roman" w:hAnsi="Times New Roman" w:cs="Times New Roman"/>
                <w:sz w:val="24"/>
                <w:szCs w:val="24"/>
                <w:lang w:eastAsia="en-US"/>
              </w:rPr>
              <w:t>територіальні підрозділи – з понеділка до п’ятниці з 8.00 до 16.30, перерва з 12.30 до 13.00.</w:t>
            </w:r>
          </w:p>
          <w:p w:rsidR="001164CC" w:rsidRPr="00F01953" w:rsidRDefault="001164CC" w:rsidP="00F01953">
            <w:pPr>
              <w:tabs>
                <w:tab w:val="left" w:pos="0"/>
                <w:tab w:val="left" w:pos="512"/>
              </w:tabs>
              <w:spacing w:after="0" w:line="240" w:lineRule="auto"/>
              <w:ind w:right="57"/>
              <w:contextualSpacing/>
              <w:jc w:val="both"/>
              <w:rPr>
                <w:rFonts w:ascii="Times New Roman" w:eastAsia="Times New Roman" w:hAnsi="Times New Roman" w:cs="Times New Roman"/>
                <w:sz w:val="12"/>
                <w:szCs w:val="24"/>
                <w:lang w:eastAsia="en-US"/>
              </w:rPr>
            </w:pPr>
          </w:p>
          <w:p w:rsidR="001164CC" w:rsidRPr="00F01953" w:rsidRDefault="001164CC" w:rsidP="00F01953">
            <w:pPr>
              <w:tabs>
                <w:tab w:val="left" w:pos="459"/>
              </w:tabs>
              <w:spacing w:after="120" w:line="240" w:lineRule="auto"/>
              <w:contextualSpacing/>
              <w:jc w:val="both"/>
              <w:rPr>
                <w:rFonts w:ascii="Times New Roman" w:eastAsia="Times New Roman" w:hAnsi="Times New Roman" w:cs="Times New Roman"/>
                <w:sz w:val="24"/>
                <w:szCs w:val="24"/>
                <w:lang w:eastAsia="en-US"/>
              </w:rPr>
            </w:pPr>
            <w:r w:rsidRPr="00F01953">
              <w:rPr>
                <w:rFonts w:ascii="Times New Roman" w:eastAsia="Times New Roman" w:hAnsi="Times New Roman" w:cs="Times New Roman"/>
                <w:sz w:val="24"/>
                <w:szCs w:val="24"/>
                <w:lang w:eastAsia="en-US"/>
              </w:rPr>
              <w:t>2. Прийом та видача документів для надання адміністративних послуг здійснюються:</w:t>
            </w:r>
          </w:p>
          <w:p w:rsidR="001164CC" w:rsidRPr="00F01953" w:rsidRDefault="001164CC" w:rsidP="00F01953">
            <w:pPr>
              <w:tabs>
                <w:tab w:val="left" w:pos="318"/>
              </w:tabs>
              <w:spacing w:after="0" w:line="240" w:lineRule="auto"/>
              <w:ind w:right="57"/>
              <w:jc w:val="both"/>
              <w:rPr>
                <w:rFonts w:ascii="Times New Roman" w:eastAsia="Times New Roman" w:hAnsi="Times New Roman" w:cs="Times New Roman"/>
                <w:sz w:val="24"/>
                <w:szCs w:val="24"/>
                <w:lang w:eastAsia="en-US"/>
              </w:rPr>
            </w:pPr>
            <w:r w:rsidRPr="00F01953">
              <w:rPr>
                <w:rFonts w:ascii="Times New Roman" w:eastAsia="Times New Roman" w:hAnsi="Times New Roman" w:cs="Times New Roman"/>
                <w:sz w:val="24"/>
                <w:szCs w:val="24"/>
                <w:lang w:eastAsia="en-US"/>
              </w:rPr>
              <w:t>у головному офісі Центру з 8.00 до 15.30 годин з понеділка до суботи (вівторок – до 20.00 години), без перерви;</w:t>
            </w:r>
          </w:p>
          <w:p w:rsidR="00A56FA4" w:rsidRPr="00F01953" w:rsidRDefault="001164CC" w:rsidP="00F01953">
            <w:pPr>
              <w:spacing w:after="0" w:line="240" w:lineRule="auto"/>
              <w:jc w:val="both"/>
              <w:rPr>
                <w:rFonts w:ascii="Times New Roman" w:eastAsia="Times New Roman" w:hAnsi="Times New Roman" w:cs="Times New Roman"/>
                <w:sz w:val="24"/>
                <w:szCs w:val="24"/>
                <w:lang w:eastAsia="en-US"/>
              </w:rPr>
            </w:pPr>
            <w:r w:rsidRPr="00F01953">
              <w:rPr>
                <w:rFonts w:ascii="Times New Roman" w:eastAsia="Times New Roman" w:hAnsi="Times New Roman" w:cs="Times New Roman"/>
                <w:sz w:val="24"/>
                <w:szCs w:val="24"/>
                <w:lang w:eastAsia="en-US"/>
              </w:rPr>
              <w:t>у територіальних підрозділах – з понеділка до п’ятниці з 8.00 до 15.30 години, перерва з 12.30 до 13.00</w:t>
            </w:r>
          </w:p>
          <w:p w:rsidR="00CC52EF" w:rsidRPr="00F01953" w:rsidRDefault="00CC52EF" w:rsidP="00F01953">
            <w:pPr>
              <w:spacing w:after="0" w:line="240" w:lineRule="auto"/>
              <w:jc w:val="both"/>
              <w:rPr>
                <w:rFonts w:ascii="Times New Roman" w:eastAsia="Times New Roman" w:hAnsi="Times New Roman" w:cs="Times New Roman"/>
                <w:sz w:val="24"/>
                <w:szCs w:val="24"/>
                <w:lang w:eastAsia="en-US"/>
              </w:rPr>
            </w:pPr>
          </w:p>
          <w:p w:rsidR="003104CE" w:rsidRPr="00F01953" w:rsidRDefault="003104CE" w:rsidP="00F01953">
            <w:pPr>
              <w:spacing w:after="0" w:line="240" w:lineRule="auto"/>
              <w:jc w:val="both"/>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lastRenderedPageBreak/>
              <w:t>На період дії правового режиму воєнного стану в Україні прийом громадян, суб’єктів господарювання з питань надання адміністративних, інших публічних послуг здійснюється за єдиним в місті графіком: з понеділка до п’ятниці з 8.00 до 15.30 з технічною перервою з 12.30 до 13.00.</w:t>
            </w:r>
          </w:p>
        </w:tc>
      </w:tr>
      <w:tr w:rsidR="00A56FA4" w:rsidRPr="00F01953" w:rsidTr="00AC1F03">
        <w:trPr>
          <w:trHeight w:val="660"/>
        </w:trPr>
        <w:tc>
          <w:tcPr>
            <w:tcW w:w="596"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56FA4" w:rsidRPr="00F01953" w:rsidRDefault="00FB4DDF" w:rsidP="00AC1F03">
            <w:pPr>
              <w:spacing w:after="0" w:line="240" w:lineRule="auto"/>
              <w:ind w:left="-60"/>
              <w:jc w:val="center"/>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lastRenderedPageBreak/>
              <w:t>3</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56FA4" w:rsidRPr="00F01953" w:rsidRDefault="00FB4DDF" w:rsidP="00AC1F03">
            <w:pPr>
              <w:spacing w:after="0" w:line="240" w:lineRule="auto"/>
              <w:rPr>
                <w:rFonts w:ascii="Times New Roman" w:eastAsia="Times New Roman" w:hAnsi="Times New Roman" w:cs="Times New Roman"/>
                <w:sz w:val="23"/>
                <w:szCs w:val="23"/>
              </w:rPr>
            </w:pPr>
            <w:r w:rsidRPr="00F01953">
              <w:rPr>
                <w:rFonts w:ascii="Times New Roman" w:eastAsia="Times New Roman" w:hAnsi="Times New Roman" w:cs="Times New Roman"/>
                <w:sz w:val="23"/>
                <w:szCs w:val="23"/>
              </w:rPr>
              <w:t xml:space="preserve">Телефон/факс (довідки), адреса електронної пошти та </w:t>
            </w:r>
            <w:proofErr w:type="spellStart"/>
            <w:r w:rsidRPr="00F01953">
              <w:rPr>
                <w:rFonts w:ascii="Times New Roman" w:eastAsia="Times New Roman" w:hAnsi="Times New Roman" w:cs="Times New Roman"/>
                <w:sz w:val="23"/>
                <w:szCs w:val="23"/>
              </w:rPr>
              <w:t>вебсайт</w:t>
            </w:r>
            <w:proofErr w:type="spellEnd"/>
            <w:r w:rsidRPr="00F01953">
              <w:rPr>
                <w:rFonts w:ascii="Times New Roman" w:eastAsia="Times New Roman" w:hAnsi="Times New Roman" w:cs="Times New Roman"/>
                <w:sz w:val="23"/>
                <w:szCs w:val="23"/>
              </w:rPr>
              <w:t xml:space="preserve"> Центру</w:t>
            </w:r>
          </w:p>
        </w:tc>
        <w:tc>
          <w:tcPr>
            <w:tcW w:w="5811"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56FA4" w:rsidRPr="00F01953" w:rsidRDefault="00FB4DDF" w:rsidP="00AC1F03">
            <w:pPr>
              <w:spacing w:after="0" w:line="240" w:lineRule="auto"/>
              <w:ind w:left="81"/>
              <w:jc w:val="both"/>
              <w:rPr>
                <w:rFonts w:ascii="Times New Roman" w:eastAsia="Times New Roman" w:hAnsi="Times New Roman" w:cs="Times New Roman"/>
                <w:sz w:val="24"/>
                <w:szCs w:val="24"/>
              </w:rPr>
            </w:pPr>
            <w:proofErr w:type="spellStart"/>
            <w:r w:rsidRPr="00F01953">
              <w:rPr>
                <w:rFonts w:ascii="Times New Roman" w:eastAsia="Times New Roman" w:hAnsi="Times New Roman" w:cs="Times New Roman"/>
                <w:sz w:val="24"/>
                <w:szCs w:val="24"/>
              </w:rPr>
              <w:t>Тел</w:t>
            </w:r>
            <w:proofErr w:type="spellEnd"/>
            <w:r w:rsidRPr="00F01953">
              <w:rPr>
                <w:rFonts w:ascii="Times New Roman" w:eastAsia="Times New Roman" w:hAnsi="Times New Roman" w:cs="Times New Roman"/>
                <w:sz w:val="24"/>
                <w:szCs w:val="24"/>
              </w:rPr>
              <w:t>.: 0-800-500-459;</w:t>
            </w:r>
          </w:p>
          <w:p w:rsidR="00A56FA4" w:rsidRPr="00F01953" w:rsidRDefault="00A8684F" w:rsidP="00AC1F03">
            <w:pPr>
              <w:spacing w:after="0" w:line="240" w:lineRule="auto"/>
              <w:ind w:left="81"/>
              <w:jc w:val="both"/>
              <w:rPr>
                <w:rFonts w:ascii="Times New Roman" w:eastAsia="Times New Roman" w:hAnsi="Times New Roman" w:cs="Times New Roman"/>
                <w:sz w:val="24"/>
                <w:szCs w:val="24"/>
              </w:rPr>
            </w:pPr>
            <w:hyperlink r:id="rId8">
              <w:r w:rsidR="00FB4DDF" w:rsidRPr="00F01953">
                <w:rPr>
                  <w:rFonts w:ascii="Times New Roman" w:eastAsia="Times New Roman" w:hAnsi="Times New Roman" w:cs="Times New Roman"/>
                  <w:color w:val="1155CC"/>
                  <w:sz w:val="24"/>
                  <w:szCs w:val="24"/>
                  <w:u w:val="single"/>
                </w:rPr>
                <w:t>viza@kr.gov.ua</w:t>
              </w:r>
            </w:hyperlink>
            <w:r w:rsidR="00FB4DDF" w:rsidRPr="00F01953">
              <w:rPr>
                <w:rFonts w:ascii="Times New Roman" w:eastAsia="Times New Roman" w:hAnsi="Times New Roman" w:cs="Times New Roman"/>
                <w:sz w:val="24"/>
                <w:szCs w:val="24"/>
              </w:rPr>
              <w:t xml:space="preserve">; </w:t>
            </w:r>
          </w:p>
          <w:p w:rsidR="00A56FA4" w:rsidRPr="00F01953" w:rsidRDefault="00A8684F" w:rsidP="00AC1F03">
            <w:pPr>
              <w:spacing w:after="0" w:line="240" w:lineRule="auto"/>
              <w:ind w:left="81"/>
              <w:rPr>
                <w:rFonts w:ascii="Times New Roman" w:eastAsia="Times New Roman" w:hAnsi="Times New Roman" w:cs="Times New Roman"/>
                <w:sz w:val="24"/>
                <w:szCs w:val="24"/>
              </w:rPr>
            </w:pPr>
            <w:hyperlink r:id="rId9">
              <w:r w:rsidR="00FB4DDF" w:rsidRPr="00F01953">
                <w:rPr>
                  <w:rFonts w:ascii="Times New Roman" w:eastAsia="Times New Roman" w:hAnsi="Times New Roman" w:cs="Times New Roman"/>
                  <w:color w:val="1155CC"/>
                  <w:sz w:val="24"/>
                  <w:szCs w:val="24"/>
                  <w:u w:val="single"/>
                </w:rPr>
                <w:t>http://viza.kr.gov.ua</w:t>
              </w:r>
            </w:hyperlink>
            <w:r w:rsidR="00FB4DDF" w:rsidRPr="00F01953">
              <w:rPr>
                <w:rFonts w:ascii="Times New Roman" w:eastAsia="Times New Roman" w:hAnsi="Times New Roman" w:cs="Times New Roman"/>
                <w:sz w:val="24"/>
                <w:szCs w:val="24"/>
              </w:rPr>
              <w:t xml:space="preserve"> </w:t>
            </w:r>
          </w:p>
        </w:tc>
      </w:tr>
      <w:tr w:rsidR="00A56FA4" w:rsidRPr="00F01953" w:rsidTr="00AC1F03">
        <w:trPr>
          <w:trHeight w:val="405"/>
        </w:trPr>
        <w:tc>
          <w:tcPr>
            <w:tcW w:w="9809" w:type="dxa"/>
            <w:gridSpan w:val="3"/>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56FA4" w:rsidRPr="00F01953" w:rsidRDefault="00FB4DDF" w:rsidP="00AC1F03">
            <w:pPr>
              <w:spacing w:after="0" w:line="240" w:lineRule="auto"/>
              <w:ind w:left="-60"/>
              <w:jc w:val="center"/>
              <w:rPr>
                <w:rFonts w:ascii="Times New Roman" w:eastAsia="Times New Roman" w:hAnsi="Times New Roman" w:cs="Times New Roman"/>
                <w:b/>
                <w:sz w:val="24"/>
                <w:szCs w:val="24"/>
              </w:rPr>
            </w:pPr>
            <w:r w:rsidRPr="00F01953">
              <w:rPr>
                <w:rFonts w:ascii="Times New Roman" w:eastAsia="Times New Roman" w:hAnsi="Times New Roman" w:cs="Times New Roman"/>
                <w:b/>
                <w:sz w:val="24"/>
                <w:szCs w:val="24"/>
              </w:rPr>
              <w:t>Нормативні акти, якими регламентується надання публічної послуги</w:t>
            </w:r>
          </w:p>
        </w:tc>
      </w:tr>
      <w:tr w:rsidR="00A56FA4" w:rsidRPr="00F01953" w:rsidTr="00AC1F03">
        <w:trPr>
          <w:trHeight w:val="2295"/>
        </w:trPr>
        <w:tc>
          <w:tcPr>
            <w:tcW w:w="596" w:type="dxa"/>
            <w:tcBorders>
              <w:top w:val="single" w:sz="4" w:space="0" w:color="auto"/>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rsidR="00A56FA4" w:rsidRPr="00F01953" w:rsidRDefault="00FB4DDF" w:rsidP="00AC1F03">
            <w:pPr>
              <w:spacing w:after="0" w:line="240" w:lineRule="auto"/>
              <w:ind w:left="-60"/>
              <w:jc w:val="center"/>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4</w:t>
            </w:r>
          </w:p>
        </w:tc>
        <w:tc>
          <w:tcPr>
            <w:tcW w:w="3402" w:type="dxa"/>
            <w:tcBorders>
              <w:top w:val="single" w:sz="4" w:space="0" w:color="auto"/>
              <w:left w:val="nil"/>
              <w:bottom w:val="single" w:sz="8" w:space="0" w:color="000000"/>
              <w:right w:val="single" w:sz="8" w:space="0" w:color="000000"/>
            </w:tcBorders>
            <w:shd w:val="clear" w:color="auto" w:fill="auto"/>
            <w:tcMar>
              <w:top w:w="60" w:type="dxa"/>
              <w:left w:w="60" w:type="dxa"/>
              <w:bottom w:w="60" w:type="dxa"/>
              <w:right w:w="60" w:type="dxa"/>
            </w:tcMar>
          </w:tcPr>
          <w:p w:rsidR="00A56FA4" w:rsidRPr="00F01953" w:rsidRDefault="00FB4DDF" w:rsidP="00AC1F03">
            <w:pPr>
              <w:spacing w:after="0" w:line="240" w:lineRule="auto"/>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Кодекси, Закони України</w:t>
            </w:r>
          </w:p>
        </w:tc>
        <w:tc>
          <w:tcPr>
            <w:tcW w:w="5811" w:type="dxa"/>
            <w:tcBorders>
              <w:top w:val="single" w:sz="4" w:space="0" w:color="auto"/>
              <w:left w:val="nil"/>
              <w:bottom w:val="single" w:sz="8" w:space="0" w:color="000000"/>
              <w:right w:val="single" w:sz="8" w:space="0" w:color="000000"/>
            </w:tcBorders>
            <w:shd w:val="clear" w:color="auto" w:fill="auto"/>
            <w:tcMar>
              <w:top w:w="60" w:type="dxa"/>
              <w:left w:w="60" w:type="dxa"/>
              <w:bottom w:w="60" w:type="dxa"/>
              <w:right w:w="60" w:type="dxa"/>
            </w:tcMar>
          </w:tcPr>
          <w:p w:rsidR="00A56FA4" w:rsidRPr="00F01953" w:rsidRDefault="00FB4DDF" w:rsidP="00AC1F03">
            <w:pPr>
              <w:spacing w:after="0" w:line="240" w:lineRule="auto"/>
              <w:ind w:right="84"/>
              <w:jc w:val="both"/>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Цивільний кодекс України, Земельний кодекс України, Закони України «Про регулювання містобудівної діяльності», «Про державну реєстрацію речових прав на нерухоме майно та їх обтяжень», «Про захист персональних даних», «Про адміністративні послуги», «Про дозвільну систему у сфері господарської діяльності», «Про міс</w:t>
            </w:r>
            <w:r w:rsidR="004622F9" w:rsidRPr="00F01953">
              <w:rPr>
                <w:rFonts w:ascii="Times New Roman" w:eastAsia="Times New Roman" w:hAnsi="Times New Roman" w:cs="Times New Roman"/>
                <w:sz w:val="24"/>
                <w:szCs w:val="24"/>
              </w:rPr>
              <w:t xml:space="preserve">цеве самоврядування в Україні», </w:t>
            </w:r>
            <w:r w:rsidR="00735205" w:rsidRPr="00F01953">
              <w:rPr>
                <w:rFonts w:ascii="Times New Roman" w:eastAsia="Times New Roman" w:hAnsi="Times New Roman" w:cs="Times New Roman"/>
                <w:sz w:val="24"/>
                <w:szCs w:val="24"/>
              </w:rPr>
              <w:t>«Про адміністративну процедуру»</w:t>
            </w:r>
          </w:p>
        </w:tc>
      </w:tr>
      <w:tr w:rsidR="00A56FA4" w:rsidRPr="00F01953" w:rsidTr="00AC1F03">
        <w:trPr>
          <w:trHeight w:val="1215"/>
        </w:trPr>
        <w:tc>
          <w:tcPr>
            <w:tcW w:w="596"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rsidR="00A56FA4" w:rsidRPr="00F01953" w:rsidRDefault="00FB4DDF" w:rsidP="00AC1F03">
            <w:pPr>
              <w:spacing w:after="0" w:line="240" w:lineRule="auto"/>
              <w:ind w:left="-60"/>
              <w:jc w:val="center"/>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5</w:t>
            </w:r>
          </w:p>
        </w:tc>
        <w:tc>
          <w:tcPr>
            <w:tcW w:w="3402"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rsidR="00A56FA4" w:rsidRPr="00F01953" w:rsidRDefault="00FB4DDF" w:rsidP="00AC1F03">
            <w:pPr>
              <w:spacing w:after="0" w:line="240" w:lineRule="auto"/>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Акти Кабінету Міністрів України</w:t>
            </w:r>
          </w:p>
        </w:tc>
        <w:tc>
          <w:tcPr>
            <w:tcW w:w="5811"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rsidR="00A56FA4" w:rsidRPr="00F01953" w:rsidRDefault="00FB4DDF" w:rsidP="00AC1F03">
            <w:pPr>
              <w:spacing w:after="0" w:line="240" w:lineRule="auto"/>
              <w:ind w:right="84"/>
              <w:jc w:val="both"/>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Постанова Кабінету Міністрів України від 07 липня 2021 року №690 «Про затвердження Порядку присвоєння адрес об’єктам будівництва, об’єктам нерухомого майна»</w:t>
            </w:r>
          </w:p>
        </w:tc>
      </w:tr>
      <w:tr w:rsidR="00A56FA4" w:rsidRPr="00F01953" w:rsidTr="00AC1F03">
        <w:trPr>
          <w:trHeight w:val="725"/>
        </w:trPr>
        <w:tc>
          <w:tcPr>
            <w:tcW w:w="596"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rsidR="00A56FA4" w:rsidRPr="00F01953" w:rsidRDefault="00FB4DDF" w:rsidP="00AC1F03">
            <w:pPr>
              <w:spacing w:after="0" w:line="240" w:lineRule="auto"/>
              <w:ind w:left="-60"/>
              <w:jc w:val="center"/>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6</w:t>
            </w:r>
          </w:p>
        </w:tc>
        <w:tc>
          <w:tcPr>
            <w:tcW w:w="3402"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rsidR="00A56FA4" w:rsidRPr="00F01953" w:rsidRDefault="00FB4DDF" w:rsidP="00AC1F03">
            <w:pPr>
              <w:spacing w:after="0" w:line="240" w:lineRule="auto"/>
              <w:rPr>
                <w:rFonts w:ascii="Times New Roman" w:eastAsia="Times New Roman" w:hAnsi="Times New Roman" w:cs="Times New Roman"/>
                <w:sz w:val="23"/>
                <w:szCs w:val="23"/>
              </w:rPr>
            </w:pPr>
            <w:r w:rsidRPr="00F01953">
              <w:rPr>
                <w:rFonts w:ascii="Times New Roman" w:eastAsia="Times New Roman" w:hAnsi="Times New Roman" w:cs="Times New Roman"/>
                <w:sz w:val="23"/>
                <w:szCs w:val="23"/>
              </w:rPr>
              <w:t>Акти центральних органів виконавчої влади</w:t>
            </w:r>
          </w:p>
        </w:tc>
        <w:tc>
          <w:tcPr>
            <w:tcW w:w="5811"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rsidR="00A56FA4" w:rsidRPr="00F01953" w:rsidRDefault="00FB4DDF" w:rsidP="00AC1F03">
            <w:pPr>
              <w:spacing w:after="0" w:line="240" w:lineRule="auto"/>
              <w:ind w:left="81"/>
              <w:jc w:val="center"/>
              <w:rPr>
                <w:rFonts w:ascii="Times New Roman" w:eastAsia="Times New Roman" w:hAnsi="Times New Roman" w:cs="Times New Roman"/>
                <w:sz w:val="24"/>
                <w:szCs w:val="24"/>
                <w:highlight w:val="white"/>
              </w:rPr>
            </w:pPr>
            <w:r w:rsidRPr="00F01953">
              <w:rPr>
                <w:rFonts w:ascii="Times New Roman" w:eastAsia="Times New Roman" w:hAnsi="Times New Roman" w:cs="Times New Roman"/>
                <w:sz w:val="24"/>
                <w:szCs w:val="24"/>
                <w:highlight w:val="white"/>
              </w:rPr>
              <w:t>-</w:t>
            </w:r>
          </w:p>
        </w:tc>
      </w:tr>
      <w:tr w:rsidR="00A56FA4" w:rsidRPr="00F01953" w:rsidTr="00AC1F03">
        <w:trPr>
          <w:trHeight w:val="1170"/>
        </w:trPr>
        <w:tc>
          <w:tcPr>
            <w:tcW w:w="596"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rsidR="00A56FA4" w:rsidRPr="00F01953" w:rsidRDefault="00FB4DDF" w:rsidP="00AC1F03">
            <w:pPr>
              <w:spacing w:after="0" w:line="240" w:lineRule="auto"/>
              <w:ind w:left="-60"/>
              <w:jc w:val="center"/>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7</w:t>
            </w:r>
          </w:p>
        </w:tc>
        <w:tc>
          <w:tcPr>
            <w:tcW w:w="3402"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rsidR="00A56FA4" w:rsidRPr="00F01953" w:rsidRDefault="00FB4DDF" w:rsidP="00AC1F03">
            <w:pPr>
              <w:spacing w:after="0" w:line="240" w:lineRule="auto"/>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Акти місцевих органів виконавчої влади/органів місцевого  самоврядування</w:t>
            </w:r>
          </w:p>
        </w:tc>
        <w:tc>
          <w:tcPr>
            <w:tcW w:w="5811"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rsidR="00A56FA4" w:rsidRPr="00F01953" w:rsidRDefault="00FB4DDF" w:rsidP="00AC1F03">
            <w:pPr>
              <w:spacing w:after="0" w:line="240" w:lineRule="auto"/>
              <w:ind w:left="47" w:right="84"/>
              <w:jc w:val="both"/>
              <w:rPr>
                <w:rFonts w:ascii="Times New Roman" w:eastAsia="Times New Roman" w:hAnsi="Times New Roman" w:cs="Times New Roman"/>
                <w:sz w:val="24"/>
                <w:szCs w:val="24"/>
                <w:highlight w:val="white"/>
              </w:rPr>
            </w:pPr>
            <w:r w:rsidRPr="00F01953">
              <w:rPr>
                <w:rFonts w:ascii="Times New Roman" w:eastAsia="Times New Roman" w:hAnsi="Times New Roman" w:cs="Times New Roman"/>
                <w:sz w:val="24"/>
                <w:szCs w:val="24"/>
                <w:highlight w:val="white"/>
              </w:rPr>
              <w:t>Рішення Криворізької місько</w:t>
            </w:r>
            <w:r w:rsidR="00A46460" w:rsidRPr="00F01953">
              <w:rPr>
                <w:rFonts w:ascii="Times New Roman" w:eastAsia="Times New Roman" w:hAnsi="Times New Roman" w:cs="Times New Roman"/>
                <w:sz w:val="24"/>
                <w:szCs w:val="24"/>
                <w:highlight w:val="white"/>
              </w:rPr>
              <w:t xml:space="preserve">ї ради від 31 березня 2016 року </w:t>
            </w:r>
            <w:r w:rsidRPr="00F01953">
              <w:rPr>
                <w:rFonts w:ascii="Times New Roman" w:eastAsia="Times New Roman" w:hAnsi="Times New Roman" w:cs="Times New Roman"/>
                <w:sz w:val="24"/>
                <w:szCs w:val="24"/>
                <w:highlight w:val="white"/>
              </w:rPr>
              <w:t>№381 «Про обсяг і межі повноважень районних у місті рад та їх виконавчих органів» зі змінами</w:t>
            </w:r>
          </w:p>
        </w:tc>
      </w:tr>
      <w:tr w:rsidR="00A56FA4" w:rsidRPr="00F01953" w:rsidTr="00AC1F03">
        <w:trPr>
          <w:trHeight w:val="405"/>
        </w:trPr>
        <w:tc>
          <w:tcPr>
            <w:tcW w:w="9809" w:type="dxa"/>
            <w:gridSpan w:val="3"/>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rsidR="00DD58B3" w:rsidRPr="00F01953" w:rsidRDefault="00FB4DDF" w:rsidP="00F01953">
            <w:pPr>
              <w:spacing w:after="0" w:line="240" w:lineRule="auto"/>
              <w:jc w:val="center"/>
              <w:rPr>
                <w:rFonts w:ascii="Times New Roman" w:eastAsia="Times New Roman" w:hAnsi="Times New Roman" w:cs="Times New Roman"/>
                <w:b/>
                <w:sz w:val="24"/>
                <w:szCs w:val="24"/>
              </w:rPr>
            </w:pPr>
            <w:r w:rsidRPr="00F01953">
              <w:rPr>
                <w:rFonts w:ascii="Times New Roman" w:eastAsia="Times New Roman" w:hAnsi="Times New Roman" w:cs="Times New Roman"/>
                <w:b/>
                <w:sz w:val="24"/>
                <w:szCs w:val="24"/>
              </w:rPr>
              <w:t>Умови отримання публічної послуги</w:t>
            </w:r>
          </w:p>
        </w:tc>
      </w:tr>
      <w:tr w:rsidR="00A56FA4" w:rsidRPr="00F01953" w:rsidTr="00AC1F03">
        <w:trPr>
          <w:trHeight w:val="561"/>
        </w:trPr>
        <w:tc>
          <w:tcPr>
            <w:tcW w:w="596" w:type="dxa"/>
            <w:tcBorders>
              <w:top w:val="nil"/>
              <w:left w:val="single" w:sz="8" w:space="0" w:color="000000"/>
              <w:bottom w:val="single" w:sz="4" w:space="0" w:color="auto"/>
              <w:right w:val="single" w:sz="8" w:space="0" w:color="000000"/>
            </w:tcBorders>
            <w:shd w:val="clear" w:color="auto" w:fill="auto"/>
            <w:tcMar>
              <w:top w:w="60" w:type="dxa"/>
              <w:left w:w="60" w:type="dxa"/>
              <w:bottom w:w="60" w:type="dxa"/>
              <w:right w:w="60" w:type="dxa"/>
            </w:tcMar>
          </w:tcPr>
          <w:p w:rsidR="00A56FA4" w:rsidRPr="00F01953" w:rsidRDefault="00FB4DDF" w:rsidP="00AC1F03">
            <w:pPr>
              <w:spacing w:after="0" w:line="240" w:lineRule="auto"/>
              <w:ind w:left="-60"/>
              <w:jc w:val="center"/>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8</w:t>
            </w:r>
          </w:p>
        </w:tc>
        <w:tc>
          <w:tcPr>
            <w:tcW w:w="3402" w:type="dxa"/>
            <w:tcBorders>
              <w:top w:val="nil"/>
              <w:left w:val="nil"/>
              <w:bottom w:val="single" w:sz="4" w:space="0" w:color="auto"/>
              <w:right w:val="single" w:sz="8" w:space="0" w:color="000000"/>
            </w:tcBorders>
            <w:shd w:val="clear" w:color="auto" w:fill="auto"/>
            <w:tcMar>
              <w:top w:w="60" w:type="dxa"/>
              <w:left w:w="60" w:type="dxa"/>
              <w:bottom w:w="60" w:type="dxa"/>
              <w:right w:w="60" w:type="dxa"/>
            </w:tcMar>
          </w:tcPr>
          <w:p w:rsidR="00A56FA4" w:rsidRPr="00F01953" w:rsidRDefault="00FB4DDF" w:rsidP="00AC1F03">
            <w:pPr>
              <w:spacing w:after="0" w:line="240" w:lineRule="auto"/>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Підстава для отримання публічної послуги</w:t>
            </w:r>
          </w:p>
        </w:tc>
        <w:tc>
          <w:tcPr>
            <w:tcW w:w="5811" w:type="dxa"/>
            <w:tcBorders>
              <w:top w:val="nil"/>
              <w:left w:val="nil"/>
              <w:bottom w:val="single" w:sz="4" w:space="0" w:color="auto"/>
              <w:right w:val="single" w:sz="8" w:space="0" w:color="000000"/>
            </w:tcBorders>
            <w:shd w:val="clear" w:color="auto" w:fill="auto"/>
            <w:tcMar>
              <w:top w:w="60" w:type="dxa"/>
              <w:left w:w="60" w:type="dxa"/>
              <w:bottom w:w="60" w:type="dxa"/>
              <w:right w:w="60" w:type="dxa"/>
            </w:tcMar>
          </w:tcPr>
          <w:p w:rsidR="00A56FA4" w:rsidRPr="00F01953" w:rsidRDefault="00DD58B3" w:rsidP="00AC1F03">
            <w:pPr>
              <w:spacing w:after="0" w:line="240" w:lineRule="auto"/>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Електронна з</w:t>
            </w:r>
            <w:r w:rsidR="00FB4DDF" w:rsidRPr="00F01953">
              <w:rPr>
                <w:rFonts w:ascii="Times New Roman" w:eastAsia="Times New Roman" w:hAnsi="Times New Roman" w:cs="Times New Roman"/>
                <w:sz w:val="24"/>
                <w:szCs w:val="24"/>
              </w:rPr>
              <w:t>аява, наявність відповідного пакета документів</w:t>
            </w:r>
          </w:p>
          <w:p w:rsidR="00DD58B3" w:rsidRPr="00F01953" w:rsidRDefault="00DD58B3" w:rsidP="00AC1F03">
            <w:pPr>
              <w:spacing w:after="0" w:line="240" w:lineRule="auto"/>
              <w:ind w:left="-95"/>
              <w:rPr>
                <w:rFonts w:ascii="Times New Roman" w:eastAsia="Times New Roman" w:hAnsi="Times New Roman" w:cs="Times New Roman"/>
                <w:sz w:val="24"/>
                <w:szCs w:val="24"/>
              </w:rPr>
            </w:pPr>
          </w:p>
        </w:tc>
      </w:tr>
      <w:tr w:rsidR="00A56FA4" w:rsidRPr="00F01953" w:rsidTr="00AC1F03">
        <w:trPr>
          <w:trHeight w:val="495"/>
        </w:trPr>
        <w:tc>
          <w:tcPr>
            <w:tcW w:w="596"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56FA4" w:rsidRPr="00F01953" w:rsidRDefault="00FB4DDF" w:rsidP="00AC1F03">
            <w:pPr>
              <w:spacing w:after="0" w:line="240" w:lineRule="auto"/>
              <w:ind w:left="-60"/>
              <w:jc w:val="center"/>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9</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56FA4" w:rsidRPr="00F01953" w:rsidRDefault="00FB4DDF" w:rsidP="00AC1F03">
            <w:pPr>
              <w:spacing w:after="0" w:line="240" w:lineRule="auto"/>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Вичерпний перелік документів, необхідних для отримання публічної послуги</w:t>
            </w:r>
          </w:p>
        </w:tc>
        <w:tc>
          <w:tcPr>
            <w:tcW w:w="5811"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56FA4" w:rsidRPr="00F01953" w:rsidRDefault="001271AC" w:rsidP="00AC1F03">
            <w:pPr>
              <w:spacing w:after="0" w:line="240" w:lineRule="auto"/>
              <w:ind w:left="47" w:right="84"/>
              <w:jc w:val="both"/>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електронна</w:t>
            </w:r>
            <w:r w:rsidRPr="00F01953">
              <w:rPr>
                <w:rFonts w:ascii="Times New Roman" w:eastAsia="Times New Roman" w:hAnsi="Times New Roman" w:cs="Times New Roman"/>
                <w:sz w:val="14"/>
                <w:szCs w:val="14"/>
              </w:rPr>
              <w:t xml:space="preserve"> </w:t>
            </w:r>
            <w:r w:rsidRPr="00F01953">
              <w:rPr>
                <w:rFonts w:ascii="Times New Roman" w:eastAsia="Times New Roman" w:hAnsi="Times New Roman" w:cs="Times New Roman"/>
                <w:sz w:val="24"/>
                <w:szCs w:val="24"/>
              </w:rPr>
              <w:t>заява</w:t>
            </w:r>
            <w:r w:rsidR="00FB4DDF" w:rsidRPr="00F01953">
              <w:rPr>
                <w:rFonts w:ascii="Times New Roman" w:eastAsia="Times New Roman" w:hAnsi="Times New Roman" w:cs="Times New Roman"/>
                <w:sz w:val="24"/>
                <w:szCs w:val="24"/>
              </w:rPr>
              <w:t>;</w:t>
            </w:r>
          </w:p>
          <w:p w:rsidR="00A56FA4" w:rsidRPr="00F01953" w:rsidRDefault="00B7032D" w:rsidP="00AC1F03">
            <w:pPr>
              <w:spacing w:after="0" w:line="240" w:lineRule="auto"/>
              <w:ind w:left="47" w:right="84"/>
              <w:jc w:val="both"/>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документ</w:t>
            </w:r>
            <w:r w:rsidR="00FB4DDF" w:rsidRPr="00F01953">
              <w:rPr>
                <w:rFonts w:ascii="Times New Roman" w:eastAsia="Times New Roman" w:hAnsi="Times New Roman" w:cs="Times New Roman"/>
                <w:sz w:val="24"/>
                <w:szCs w:val="24"/>
              </w:rPr>
              <w:t>, що посвідчує право власності або користування земельною ділянкою, на якій споруджується (споруджено) об’єкт нерухомого майна,</w:t>
            </w:r>
            <w:r w:rsidRPr="00F01953">
              <w:rPr>
                <w:rFonts w:ascii="Times New Roman" w:eastAsia="Times New Roman" w:hAnsi="Times New Roman" w:cs="Times New Roman"/>
                <w:sz w:val="24"/>
                <w:szCs w:val="24"/>
              </w:rPr>
              <w:t xml:space="preserve"> </w:t>
            </w:r>
            <w:r w:rsidR="00FB4DDF" w:rsidRPr="00F01953">
              <w:rPr>
                <w:rFonts w:ascii="Times New Roman" w:eastAsia="Times New Roman" w:hAnsi="Times New Roman" w:cs="Times New Roman"/>
                <w:sz w:val="24"/>
                <w:szCs w:val="24"/>
              </w:rPr>
              <w:t>якщо таке право власності або користування земельною ділянкою не зареєстровано в Державному реєстрі речових прав  на нерухоме майно</w:t>
            </w:r>
            <w:r w:rsidR="0042006C" w:rsidRPr="00F01953">
              <w:rPr>
                <w:rFonts w:ascii="Times New Roman" w:eastAsia="Times New Roman" w:hAnsi="Times New Roman" w:cs="Times New Roman"/>
                <w:sz w:val="24"/>
                <w:szCs w:val="24"/>
              </w:rPr>
              <w:t xml:space="preserve"> </w:t>
            </w:r>
            <w:r w:rsidR="00FB4DDF" w:rsidRPr="00F01953">
              <w:rPr>
                <w:rFonts w:ascii="Times New Roman" w:eastAsia="Times New Roman" w:hAnsi="Times New Roman" w:cs="Times New Roman"/>
                <w:sz w:val="24"/>
                <w:szCs w:val="24"/>
              </w:rPr>
              <w:t>(у разі присвоєння адреси об’єктам визначених частиною четвертою статті 34 Закону України «Про регул</w:t>
            </w:r>
            <w:r w:rsidRPr="00F01953">
              <w:rPr>
                <w:rFonts w:ascii="Times New Roman" w:eastAsia="Times New Roman" w:hAnsi="Times New Roman" w:cs="Times New Roman"/>
                <w:sz w:val="24"/>
                <w:szCs w:val="24"/>
              </w:rPr>
              <w:t>ювання містобудівної діяльності»,</w:t>
            </w:r>
            <w:r w:rsidR="00FB4DDF" w:rsidRPr="00F01953">
              <w:rPr>
                <w:rFonts w:ascii="Times New Roman" w:eastAsia="Times New Roman" w:hAnsi="Times New Roman" w:cs="Times New Roman"/>
                <w:sz w:val="24"/>
                <w:szCs w:val="24"/>
              </w:rPr>
              <w:t xml:space="preserve"> надання документів, що посвідчують право власності або користування земельною ділянкою – не потребує, а саме:</w:t>
            </w:r>
          </w:p>
          <w:p w:rsidR="00A56FA4" w:rsidRPr="00F01953" w:rsidRDefault="00FB4DDF" w:rsidP="00AC1F03">
            <w:pPr>
              <w:spacing w:after="0" w:line="240" w:lineRule="auto"/>
              <w:ind w:left="47" w:right="84"/>
              <w:jc w:val="both"/>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lastRenderedPageBreak/>
              <w:t>-</w:t>
            </w:r>
            <w:r w:rsidR="007D18B2" w:rsidRPr="00F01953">
              <w:rPr>
                <w:rFonts w:ascii="Times New Roman" w:eastAsia="Times New Roman" w:hAnsi="Times New Roman" w:cs="Times New Roman"/>
                <w:sz w:val="14"/>
                <w:szCs w:val="14"/>
              </w:rPr>
              <w:t xml:space="preserve"> </w:t>
            </w:r>
            <w:r w:rsidRPr="00F01953">
              <w:rPr>
                <w:rFonts w:ascii="Times New Roman" w:eastAsia="Times New Roman" w:hAnsi="Times New Roman" w:cs="Times New Roman"/>
                <w:sz w:val="24"/>
                <w:szCs w:val="24"/>
              </w:rPr>
              <w:t>реконструкція, реставрація або капітальний ремонт об’єктів будівництва без зміни зовнішніх геометричних розмірів їхніх фундаментів у плані;</w:t>
            </w:r>
          </w:p>
          <w:p w:rsidR="00A56FA4" w:rsidRPr="00F01953" w:rsidRDefault="00FB4DDF" w:rsidP="00AC1F03">
            <w:pPr>
              <w:spacing w:after="0" w:line="240" w:lineRule="auto"/>
              <w:ind w:left="47" w:right="84"/>
              <w:jc w:val="both"/>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w:t>
            </w:r>
            <w:r w:rsidR="00AC1F03" w:rsidRPr="00F01953">
              <w:rPr>
                <w:rFonts w:ascii="Times New Roman" w:eastAsia="Times New Roman" w:hAnsi="Times New Roman" w:cs="Times New Roman"/>
                <w:sz w:val="24"/>
                <w:szCs w:val="24"/>
              </w:rPr>
              <w:t xml:space="preserve"> </w:t>
            </w:r>
            <w:r w:rsidRPr="00F01953">
              <w:rPr>
                <w:rFonts w:ascii="Times New Roman" w:eastAsia="Times New Roman" w:hAnsi="Times New Roman" w:cs="Times New Roman"/>
                <w:sz w:val="24"/>
                <w:szCs w:val="24"/>
              </w:rPr>
              <w:t>реконструкція або капітальний ремонт автомобіль</w:t>
            </w:r>
            <w:r w:rsidR="00AC1F03" w:rsidRPr="00F01953">
              <w:rPr>
                <w:rFonts w:ascii="Times New Roman" w:eastAsia="Times New Roman" w:hAnsi="Times New Roman" w:cs="Times New Roman"/>
                <w:sz w:val="24"/>
                <w:szCs w:val="24"/>
              </w:rPr>
              <w:t>-</w:t>
            </w:r>
            <w:r w:rsidRPr="00F01953">
              <w:rPr>
                <w:rFonts w:ascii="Times New Roman" w:eastAsia="Times New Roman" w:hAnsi="Times New Roman" w:cs="Times New Roman"/>
                <w:sz w:val="24"/>
                <w:szCs w:val="24"/>
              </w:rPr>
              <w:t>них доріг, залізничних колій, ліній електропередачі, зв’язку, трубопроводів, інших лінійних комунікацій у межах земель їх розміщення;</w:t>
            </w:r>
          </w:p>
          <w:p w:rsidR="00A56FA4" w:rsidRPr="00F01953" w:rsidRDefault="00FB4DDF" w:rsidP="00AC1F03">
            <w:pPr>
              <w:spacing w:after="0" w:line="240" w:lineRule="auto"/>
              <w:ind w:left="47" w:right="84"/>
              <w:jc w:val="both"/>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w:t>
            </w:r>
            <w:r w:rsidR="007D18B2" w:rsidRPr="00F01953">
              <w:rPr>
                <w:rFonts w:ascii="Times New Roman" w:eastAsia="Times New Roman" w:hAnsi="Times New Roman" w:cs="Times New Roman"/>
                <w:sz w:val="14"/>
                <w:szCs w:val="14"/>
              </w:rPr>
              <w:t xml:space="preserve"> </w:t>
            </w:r>
            <w:r w:rsidRPr="00F01953">
              <w:rPr>
                <w:rFonts w:ascii="Times New Roman" w:eastAsia="Times New Roman" w:hAnsi="Times New Roman" w:cs="Times New Roman"/>
                <w:sz w:val="24"/>
                <w:szCs w:val="24"/>
              </w:rPr>
              <w:t>комплексна реконструкція кварталів (мікрорайонів) застарілого житлового фонду і нове будівництво об’єктів інженерно-транспортної інфраструктури відповідно до містобудівної документації на замовлення органів державної влади чи органів місцевого самоврядування на відповідних землях державної чи комунальної власності);</w:t>
            </w:r>
          </w:p>
          <w:p w:rsidR="00A56FA4" w:rsidRPr="00F01953" w:rsidRDefault="00FB4DDF" w:rsidP="00AC1F03">
            <w:pPr>
              <w:spacing w:after="0" w:line="240" w:lineRule="auto"/>
              <w:ind w:left="47" w:right="84"/>
              <w:jc w:val="both"/>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копія документа, що засвідчує прийняття в експлуатацію закінченого будівництвом об’єкта (у разі присвоєння адреси об’єкту нерухомого майна та якщо такий документ не внесений до єдиного реєстру документів, що дають право на виконання підготовчих та будівельних робіт і засвідчують прийняття в експлуатацію закінчених будівництвом об’єктів, відомостей про повернення на доопрацювання, відмову у видачі, скасування та анулювання зазначених документів), а саме:</w:t>
            </w:r>
          </w:p>
          <w:p w:rsidR="00A56FA4" w:rsidRPr="00F01953" w:rsidRDefault="00FB4DDF" w:rsidP="00AC1F03">
            <w:pPr>
              <w:spacing w:after="0" w:line="240" w:lineRule="auto"/>
              <w:ind w:left="47" w:right="84"/>
              <w:jc w:val="both"/>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w:t>
            </w:r>
            <w:r w:rsidR="007D18B2" w:rsidRPr="00F01953">
              <w:rPr>
                <w:rFonts w:ascii="Times New Roman" w:eastAsia="Times New Roman" w:hAnsi="Times New Roman" w:cs="Times New Roman"/>
                <w:sz w:val="14"/>
                <w:szCs w:val="14"/>
              </w:rPr>
              <w:t xml:space="preserve"> </w:t>
            </w:r>
            <w:r w:rsidRPr="00F01953">
              <w:rPr>
                <w:rFonts w:ascii="Times New Roman" w:eastAsia="Times New Roman" w:hAnsi="Times New Roman" w:cs="Times New Roman"/>
                <w:sz w:val="14"/>
                <w:szCs w:val="14"/>
              </w:rPr>
              <w:t xml:space="preserve"> </w:t>
            </w:r>
            <w:r w:rsidRPr="00F01953">
              <w:rPr>
                <w:rFonts w:ascii="Times New Roman" w:eastAsia="Times New Roman" w:hAnsi="Times New Roman" w:cs="Times New Roman"/>
                <w:sz w:val="24"/>
                <w:szCs w:val="24"/>
              </w:rPr>
              <w:t>декларація/внесення змін до декларації про готовність до експлуатації об’єкта, будівництво якого здійснено на підставі будівельного паспорта;</w:t>
            </w:r>
          </w:p>
          <w:p w:rsidR="00A56FA4" w:rsidRPr="00F01953" w:rsidRDefault="00FB4DDF" w:rsidP="00AC1F03">
            <w:pPr>
              <w:spacing w:after="0" w:line="240" w:lineRule="auto"/>
              <w:ind w:left="47" w:right="84"/>
              <w:jc w:val="both"/>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w:t>
            </w:r>
            <w:r w:rsidRPr="00F01953">
              <w:rPr>
                <w:rFonts w:ascii="Times New Roman" w:eastAsia="Times New Roman" w:hAnsi="Times New Roman" w:cs="Times New Roman"/>
                <w:sz w:val="14"/>
                <w:szCs w:val="14"/>
              </w:rPr>
              <w:t xml:space="preserve"> </w:t>
            </w:r>
            <w:r w:rsidRPr="00F01953">
              <w:rPr>
                <w:rFonts w:ascii="Times New Roman" w:eastAsia="Times New Roman" w:hAnsi="Times New Roman" w:cs="Times New Roman"/>
                <w:sz w:val="24"/>
                <w:szCs w:val="24"/>
              </w:rPr>
              <w:t>декларація/внесення змін до декларації про готовність до експлуатації, що за класом наслідків (відповідальності) належать до об’єктів з незначними (СС1) та середніми (СС2) наслідками;</w:t>
            </w:r>
          </w:p>
          <w:p w:rsidR="00A56FA4" w:rsidRPr="00F01953" w:rsidRDefault="00FB4DDF" w:rsidP="00AC1F03">
            <w:pPr>
              <w:spacing w:after="0" w:line="240" w:lineRule="auto"/>
              <w:ind w:left="47" w:right="84"/>
              <w:jc w:val="both"/>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w:t>
            </w:r>
            <w:r w:rsidRPr="00F01953">
              <w:rPr>
                <w:rFonts w:ascii="Times New Roman" w:eastAsia="Times New Roman" w:hAnsi="Times New Roman" w:cs="Times New Roman"/>
                <w:sz w:val="14"/>
                <w:szCs w:val="14"/>
              </w:rPr>
              <w:t xml:space="preserve"> </w:t>
            </w:r>
            <w:r w:rsidRPr="00F01953">
              <w:rPr>
                <w:rFonts w:ascii="Times New Roman" w:eastAsia="Times New Roman" w:hAnsi="Times New Roman" w:cs="Times New Roman"/>
                <w:sz w:val="24"/>
                <w:szCs w:val="24"/>
              </w:rPr>
              <w:t xml:space="preserve">сертифікат готовності об’єкта до експлуатації, що за класом наслідків (відповідальності) належать до об’єктів із середніми (СС2) та значними (СС3) наслідками, виданий на підставі </w:t>
            </w:r>
            <w:proofErr w:type="spellStart"/>
            <w:r w:rsidRPr="00F01953">
              <w:rPr>
                <w:rFonts w:ascii="Times New Roman" w:eastAsia="Times New Roman" w:hAnsi="Times New Roman" w:cs="Times New Roman"/>
                <w:sz w:val="24"/>
                <w:szCs w:val="24"/>
              </w:rPr>
              <w:t>акта</w:t>
            </w:r>
            <w:proofErr w:type="spellEnd"/>
            <w:r w:rsidRPr="00F01953">
              <w:rPr>
                <w:rFonts w:ascii="Times New Roman" w:eastAsia="Times New Roman" w:hAnsi="Times New Roman" w:cs="Times New Roman"/>
                <w:sz w:val="24"/>
                <w:szCs w:val="24"/>
              </w:rPr>
              <w:t xml:space="preserve"> готовності об’єкта до експлуатації;</w:t>
            </w:r>
          </w:p>
          <w:p w:rsidR="00A56FA4" w:rsidRPr="00F01953" w:rsidRDefault="00FB4DDF" w:rsidP="00AC1F03">
            <w:pPr>
              <w:spacing w:after="0" w:line="240" w:lineRule="auto"/>
              <w:ind w:left="47" w:right="84"/>
              <w:jc w:val="both"/>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w:t>
            </w:r>
            <w:r w:rsidRPr="00F01953">
              <w:rPr>
                <w:rFonts w:ascii="Times New Roman" w:eastAsia="Times New Roman" w:hAnsi="Times New Roman" w:cs="Times New Roman"/>
                <w:sz w:val="14"/>
                <w:szCs w:val="14"/>
              </w:rPr>
              <w:t xml:space="preserve"> </w:t>
            </w:r>
            <w:r w:rsidRPr="00F01953">
              <w:rPr>
                <w:rFonts w:ascii="Times New Roman" w:eastAsia="Times New Roman" w:hAnsi="Times New Roman" w:cs="Times New Roman"/>
                <w:sz w:val="24"/>
                <w:szCs w:val="24"/>
              </w:rPr>
              <w:t>декларація/внесення змін до декларації про готовність до експлуатації самочинно збудованого об’єкта, на який визнано право власності за рішенням суду;</w:t>
            </w:r>
          </w:p>
          <w:p w:rsidR="00A56FA4" w:rsidRPr="00F01953" w:rsidRDefault="00FB4DDF" w:rsidP="00AC1F03">
            <w:pPr>
              <w:spacing w:after="0" w:line="240" w:lineRule="auto"/>
              <w:ind w:left="47" w:right="84"/>
              <w:jc w:val="both"/>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w:t>
            </w:r>
            <w:r w:rsidRPr="00F01953">
              <w:rPr>
                <w:rFonts w:ascii="Times New Roman" w:eastAsia="Times New Roman" w:hAnsi="Times New Roman" w:cs="Times New Roman"/>
                <w:sz w:val="14"/>
                <w:szCs w:val="14"/>
              </w:rPr>
              <w:t xml:space="preserve"> </w:t>
            </w:r>
            <w:r w:rsidR="007D18B2" w:rsidRPr="00F01953">
              <w:rPr>
                <w:rFonts w:ascii="Times New Roman" w:eastAsia="Times New Roman" w:hAnsi="Times New Roman" w:cs="Times New Roman"/>
                <w:sz w:val="24"/>
                <w:szCs w:val="24"/>
              </w:rPr>
              <w:t>рішення суду, у</w:t>
            </w:r>
            <w:r w:rsidRPr="00F01953">
              <w:rPr>
                <w:rFonts w:ascii="Times New Roman" w:eastAsia="Times New Roman" w:hAnsi="Times New Roman" w:cs="Times New Roman"/>
                <w:sz w:val="24"/>
                <w:szCs w:val="24"/>
              </w:rPr>
              <w:t xml:space="preserve"> випадку присвоєння адреси самочинно збудованому об’єкту нерухомого майна;</w:t>
            </w:r>
          </w:p>
          <w:p w:rsidR="00A56FA4" w:rsidRPr="00F01953" w:rsidRDefault="00F2740B" w:rsidP="00AC1F03">
            <w:pPr>
              <w:spacing w:after="0" w:line="240" w:lineRule="auto"/>
              <w:ind w:left="47" w:right="84"/>
              <w:jc w:val="both"/>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документ</w:t>
            </w:r>
            <w:r w:rsidR="00FB4DDF" w:rsidRPr="00F01953">
              <w:rPr>
                <w:rFonts w:ascii="Times New Roman" w:eastAsia="Times New Roman" w:hAnsi="Times New Roman" w:cs="Times New Roman"/>
                <w:sz w:val="24"/>
                <w:szCs w:val="24"/>
              </w:rPr>
              <w:t>, що посвідчує особу заявника, - у разі подання документів поштовим відправленням</w:t>
            </w:r>
            <w:r w:rsidRPr="00F01953">
              <w:t xml:space="preserve"> копія </w:t>
            </w:r>
            <w:r w:rsidRPr="00F01953">
              <w:rPr>
                <w:rFonts w:ascii="Times New Roman" w:eastAsia="Times New Roman" w:hAnsi="Times New Roman" w:cs="Times New Roman"/>
                <w:sz w:val="24"/>
                <w:szCs w:val="24"/>
              </w:rPr>
              <w:t>документа, що посвідчує особу заявника</w:t>
            </w:r>
            <w:r w:rsidR="00FB4DDF" w:rsidRPr="00F01953">
              <w:rPr>
                <w:rFonts w:ascii="Times New Roman" w:eastAsia="Times New Roman" w:hAnsi="Times New Roman" w:cs="Times New Roman"/>
                <w:sz w:val="24"/>
                <w:szCs w:val="24"/>
              </w:rPr>
              <w:t>;</w:t>
            </w:r>
          </w:p>
          <w:p w:rsidR="00DD58B3" w:rsidRPr="00F01953" w:rsidRDefault="00F2740B" w:rsidP="00AC1F03">
            <w:pPr>
              <w:spacing w:after="0" w:line="240" w:lineRule="auto"/>
              <w:ind w:left="47" w:right="84"/>
              <w:jc w:val="both"/>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документ</w:t>
            </w:r>
            <w:r w:rsidR="00FB4DDF" w:rsidRPr="00F01953">
              <w:rPr>
                <w:rFonts w:ascii="Times New Roman" w:eastAsia="Times New Roman" w:hAnsi="Times New Roman" w:cs="Times New Roman"/>
                <w:sz w:val="24"/>
                <w:szCs w:val="24"/>
              </w:rPr>
              <w:t>, що засвідчує повноваження представника,- у разі подання документів представником поштовим відправленням або в електронній формі</w:t>
            </w:r>
            <w:r w:rsidRPr="00F01953">
              <w:rPr>
                <w:rFonts w:ascii="Times New Roman" w:eastAsia="Times New Roman" w:hAnsi="Times New Roman" w:cs="Times New Roman"/>
                <w:sz w:val="24"/>
                <w:szCs w:val="24"/>
              </w:rPr>
              <w:t>, копія документа, що засвідчує повноваження представника.</w:t>
            </w:r>
          </w:p>
        </w:tc>
      </w:tr>
      <w:tr w:rsidR="00AC1F03" w:rsidRPr="00F01953" w:rsidTr="00AC1F03">
        <w:trPr>
          <w:trHeight w:val="495"/>
        </w:trPr>
        <w:tc>
          <w:tcPr>
            <w:tcW w:w="596"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C1F03" w:rsidRPr="00F01953" w:rsidRDefault="00AC1F03" w:rsidP="00AC1F03">
            <w:pPr>
              <w:spacing w:after="0" w:line="240" w:lineRule="auto"/>
              <w:ind w:left="-60"/>
              <w:jc w:val="center"/>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lastRenderedPageBreak/>
              <w:t>10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C1F03" w:rsidRPr="00F01953" w:rsidRDefault="00AC1F03" w:rsidP="00AC1F03">
            <w:pPr>
              <w:spacing w:after="0" w:line="240" w:lineRule="auto"/>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Порядок та спосіб подання документів, необхідних для отримання публічної послуги</w:t>
            </w:r>
          </w:p>
        </w:tc>
        <w:tc>
          <w:tcPr>
            <w:tcW w:w="5811"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C1F03" w:rsidRPr="00F01953" w:rsidRDefault="00AC1F03" w:rsidP="00AC1F03">
            <w:pPr>
              <w:pStyle w:val="rvps2"/>
              <w:shd w:val="clear" w:color="auto" w:fill="FFFFFF"/>
              <w:spacing w:before="0" w:beforeAutospacing="0" w:after="150" w:afterAutospacing="0"/>
              <w:jc w:val="both"/>
            </w:pPr>
            <w:r w:rsidRPr="00F01953">
              <w:t>Виключно в електронній формі через електронний кабінет Єдиної державної електронної системи у сфері будівництва - щодо об’єктів, що за класом наслідків (відповідальності) належать до об’єктів із середніми (СС2) та значними (СС3) наслідками.</w:t>
            </w:r>
          </w:p>
          <w:p w:rsidR="00AC1F03" w:rsidRPr="00F01953" w:rsidRDefault="00AC1F03" w:rsidP="00AC1F03">
            <w:pPr>
              <w:pStyle w:val="rvps2"/>
              <w:shd w:val="clear" w:color="auto" w:fill="FFFFFF"/>
              <w:spacing w:before="0" w:beforeAutospacing="0" w:after="150" w:afterAutospacing="0"/>
              <w:jc w:val="both"/>
            </w:pPr>
            <w:r w:rsidRPr="00F01953">
              <w:t>Особисто через центр надання адміністративних послуг або в електронній формі через електронний кабінет Єдиної державної електронної системи у сфері будівництва, або надсилаються рекомендованим листом з описом вкладення центру надання адміністративних послуг - щодо об’єктів, що за класом наслідків (відповідальності) належать до об’єктів з незначними наслідками (СС1).</w:t>
            </w:r>
          </w:p>
          <w:p w:rsidR="00AC1F03" w:rsidRPr="00F01953" w:rsidRDefault="00AC1F03" w:rsidP="00AC1F03">
            <w:pPr>
              <w:spacing w:after="0" w:line="240" w:lineRule="auto"/>
              <w:ind w:left="-56" w:right="84"/>
              <w:jc w:val="both"/>
              <w:rPr>
                <w:rFonts w:ascii="Times New Roman" w:eastAsia="Times New Roman" w:hAnsi="Times New Roman" w:cs="Times New Roman"/>
                <w:sz w:val="24"/>
                <w:szCs w:val="24"/>
              </w:rPr>
            </w:pPr>
            <w:r w:rsidRPr="00F01953">
              <w:rPr>
                <w:rFonts w:ascii="Times New Roman" w:hAnsi="Times New Roman" w:cs="Times New Roman"/>
                <w:sz w:val="24"/>
                <w:szCs w:val="24"/>
                <w:shd w:val="clear" w:color="auto" w:fill="FFFFFF"/>
              </w:rPr>
              <w:t xml:space="preserve">Документи, подані через центр надання </w:t>
            </w:r>
            <w:proofErr w:type="spellStart"/>
            <w:r w:rsidRPr="00F01953">
              <w:rPr>
                <w:rFonts w:ascii="Times New Roman" w:hAnsi="Times New Roman" w:cs="Times New Roman"/>
                <w:sz w:val="24"/>
                <w:szCs w:val="24"/>
                <w:shd w:val="clear" w:color="auto" w:fill="FFFFFF"/>
              </w:rPr>
              <w:t>адміністра-тивних</w:t>
            </w:r>
            <w:proofErr w:type="spellEnd"/>
            <w:r w:rsidRPr="00F01953">
              <w:rPr>
                <w:rFonts w:ascii="Times New Roman" w:hAnsi="Times New Roman" w:cs="Times New Roman"/>
                <w:sz w:val="24"/>
                <w:szCs w:val="24"/>
                <w:shd w:val="clear" w:color="auto" w:fill="FFFFFF"/>
              </w:rPr>
              <w:t xml:space="preserve"> послуг, передаються на розгляд </w:t>
            </w:r>
            <w:proofErr w:type="spellStart"/>
            <w:r w:rsidRPr="00F01953">
              <w:rPr>
                <w:rFonts w:ascii="Times New Roman" w:hAnsi="Times New Roman" w:cs="Times New Roman"/>
                <w:sz w:val="24"/>
                <w:szCs w:val="24"/>
                <w:shd w:val="clear" w:color="auto" w:fill="FFFFFF"/>
              </w:rPr>
              <w:t>адміністра</w:t>
            </w:r>
            <w:proofErr w:type="spellEnd"/>
            <w:r w:rsidRPr="00F01953">
              <w:rPr>
                <w:rFonts w:ascii="Times New Roman" w:hAnsi="Times New Roman" w:cs="Times New Roman"/>
                <w:sz w:val="24"/>
                <w:szCs w:val="24"/>
                <w:shd w:val="clear" w:color="auto" w:fill="FFFFFF"/>
              </w:rPr>
              <w:t>-тором центру надання адміністративних послуг до уповноваженого органу з присвоєння адрес виключно через електронний кабінет користувача Єдиної державної електронної системи у сфері будівництва.</w:t>
            </w:r>
          </w:p>
        </w:tc>
      </w:tr>
      <w:tr w:rsidR="00A56FA4" w:rsidRPr="00F01953" w:rsidTr="00AC1F03">
        <w:trPr>
          <w:trHeight w:val="60"/>
        </w:trPr>
        <w:tc>
          <w:tcPr>
            <w:tcW w:w="596"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56FA4" w:rsidRPr="00F01953" w:rsidRDefault="00FB4DDF" w:rsidP="00AC1F03">
            <w:pPr>
              <w:spacing w:after="0" w:line="240" w:lineRule="auto"/>
              <w:ind w:left="-60"/>
              <w:jc w:val="center"/>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11</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56FA4" w:rsidRPr="00F01953" w:rsidRDefault="00FB4DDF" w:rsidP="00AC1F03">
            <w:pPr>
              <w:spacing w:after="0" w:line="240" w:lineRule="auto"/>
              <w:ind w:left="81"/>
              <w:rPr>
                <w:rFonts w:ascii="Times New Roman" w:eastAsia="Times New Roman" w:hAnsi="Times New Roman" w:cs="Times New Roman"/>
                <w:sz w:val="23"/>
                <w:szCs w:val="23"/>
              </w:rPr>
            </w:pPr>
            <w:r w:rsidRPr="00F01953">
              <w:rPr>
                <w:rFonts w:ascii="Times New Roman" w:eastAsia="Times New Roman" w:hAnsi="Times New Roman" w:cs="Times New Roman"/>
                <w:sz w:val="23"/>
                <w:szCs w:val="23"/>
              </w:rPr>
              <w:t xml:space="preserve">Платність (безоплатність) надання публічної послуги </w:t>
            </w:r>
          </w:p>
        </w:tc>
        <w:tc>
          <w:tcPr>
            <w:tcW w:w="5811"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56FA4" w:rsidRPr="00F01953" w:rsidRDefault="00FB4DDF" w:rsidP="00AC1F03">
            <w:pPr>
              <w:spacing w:after="0" w:line="240" w:lineRule="auto"/>
              <w:ind w:left="-60" w:right="84" w:firstLine="60"/>
              <w:jc w:val="both"/>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Безоплатно</w:t>
            </w:r>
          </w:p>
        </w:tc>
      </w:tr>
      <w:tr w:rsidR="00A56FA4" w:rsidRPr="00F01953" w:rsidTr="00AC1F03">
        <w:trPr>
          <w:trHeight w:val="405"/>
        </w:trPr>
        <w:tc>
          <w:tcPr>
            <w:tcW w:w="9809" w:type="dxa"/>
            <w:gridSpan w:val="3"/>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56FA4" w:rsidRPr="00F01953" w:rsidRDefault="00FB4DDF" w:rsidP="00AC1F03">
            <w:pPr>
              <w:spacing w:after="0" w:line="240" w:lineRule="auto"/>
              <w:ind w:left="81" w:right="84"/>
              <w:jc w:val="both"/>
              <w:rPr>
                <w:rFonts w:ascii="Times New Roman" w:eastAsia="Times New Roman" w:hAnsi="Times New Roman" w:cs="Times New Roman"/>
                <w:b/>
                <w:sz w:val="24"/>
                <w:szCs w:val="24"/>
              </w:rPr>
            </w:pPr>
            <w:r w:rsidRPr="00F01953">
              <w:rPr>
                <w:rFonts w:ascii="Times New Roman" w:eastAsia="Times New Roman" w:hAnsi="Times New Roman" w:cs="Times New Roman"/>
                <w:b/>
                <w:sz w:val="24"/>
                <w:szCs w:val="24"/>
              </w:rPr>
              <w:t>У разі оплати публічної послуги:</w:t>
            </w:r>
          </w:p>
        </w:tc>
      </w:tr>
      <w:tr w:rsidR="00A56FA4" w:rsidRPr="00F01953" w:rsidTr="00AC1F03">
        <w:trPr>
          <w:trHeight w:val="720"/>
        </w:trPr>
        <w:tc>
          <w:tcPr>
            <w:tcW w:w="596"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56FA4" w:rsidRPr="00F01953" w:rsidRDefault="00FB4DDF" w:rsidP="00AC1F03">
            <w:pPr>
              <w:spacing w:after="0" w:line="240" w:lineRule="auto"/>
              <w:ind w:left="-60"/>
              <w:jc w:val="center"/>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11.1</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56FA4" w:rsidRPr="00F01953" w:rsidRDefault="00FB4DDF" w:rsidP="00AC1F03">
            <w:pPr>
              <w:spacing w:after="0" w:line="240" w:lineRule="auto"/>
              <w:ind w:left="81"/>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Нормативно-правові акти, на підставі яких стягується плата</w:t>
            </w:r>
          </w:p>
        </w:tc>
        <w:tc>
          <w:tcPr>
            <w:tcW w:w="5811"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56FA4" w:rsidRPr="00F01953" w:rsidRDefault="00FB4DDF" w:rsidP="00AC1F03">
            <w:pPr>
              <w:spacing w:after="0" w:line="240" w:lineRule="auto"/>
              <w:ind w:left="-60" w:right="84" w:firstLine="146"/>
              <w:jc w:val="both"/>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w:t>
            </w:r>
          </w:p>
        </w:tc>
      </w:tr>
      <w:tr w:rsidR="00A56FA4" w:rsidRPr="00F01953" w:rsidTr="00AC1F03">
        <w:trPr>
          <w:trHeight w:val="675"/>
        </w:trPr>
        <w:tc>
          <w:tcPr>
            <w:tcW w:w="596"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56FA4" w:rsidRPr="00F01953" w:rsidRDefault="00FB4DDF" w:rsidP="00AC1F03">
            <w:pPr>
              <w:spacing w:after="0" w:line="240" w:lineRule="auto"/>
              <w:ind w:left="-60"/>
              <w:jc w:val="center"/>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11.2</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56FA4" w:rsidRPr="00F01953" w:rsidRDefault="00FB4DDF" w:rsidP="00AC1F03">
            <w:pPr>
              <w:spacing w:after="0" w:line="240" w:lineRule="auto"/>
              <w:ind w:left="81"/>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Розмір та порядок унесення плати</w:t>
            </w:r>
          </w:p>
        </w:tc>
        <w:tc>
          <w:tcPr>
            <w:tcW w:w="5811"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56FA4" w:rsidRPr="00F01953" w:rsidRDefault="00FB4DDF" w:rsidP="00AC1F03">
            <w:pPr>
              <w:spacing w:after="0" w:line="240" w:lineRule="auto"/>
              <w:ind w:left="-60" w:right="84" w:firstLine="146"/>
              <w:jc w:val="both"/>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w:t>
            </w:r>
          </w:p>
        </w:tc>
      </w:tr>
      <w:tr w:rsidR="00A56FA4" w:rsidRPr="00F01953" w:rsidTr="00AC1F03">
        <w:trPr>
          <w:trHeight w:val="645"/>
        </w:trPr>
        <w:tc>
          <w:tcPr>
            <w:tcW w:w="596"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56FA4" w:rsidRPr="00F01953" w:rsidRDefault="00FB4DDF" w:rsidP="00AC1F03">
            <w:pPr>
              <w:spacing w:after="0" w:line="240" w:lineRule="auto"/>
              <w:ind w:left="-60"/>
              <w:jc w:val="center"/>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11.3</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56FA4" w:rsidRPr="00F01953" w:rsidRDefault="00FB4DDF" w:rsidP="00AC1F03">
            <w:pPr>
              <w:spacing w:after="0" w:line="240" w:lineRule="auto"/>
              <w:ind w:left="81"/>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Розрахунковий рахунок для внесення плати</w:t>
            </w:r>
          </w:p>
        </w:tc>
        <w:tc>
          <w:tcPr>
            <w:tcW w:w="5811"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56FA4" w:rsidRPr="00F01953" w:rsidRDefault="00FB4DDF" w:rsidP="00AC1F03">
            <w:pPr>
              <w:spacing w:after="0" w:line="240" w:lineRule="auto"/>
              <w:ind w:left="-60" w:right="84" w:firstLine="146"/>
              <w:jc w:val="both"/>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w:t>
            </w:r>
          </w:p>
        </w:tc>
      </w:tr>
      <w:tr w:rsidR="00A56FA4" w:rsidRPr="00F01953" w:rsidTr="00AC1F03">
        <w:trPr>
          <w:trHeight w:val="675"/>
        </w:trPr>
        <w:tc>
          <w:tcPr>
            <w:tcW w:w="596"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56FA4" w:rsidRPr="00F01953" w:rsidRDefault="00FB4DDF" w:rsidP="00AC1F03">
            <w:pPr>
              <w:spacing w:after="0" w:line="240" w:lineRule="auto"/>
              <w:ind w:left="-60"/>
              <w:jc w:val="center"/>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12</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56FA4" w:rsidRPr="00F01953" w:rsidRDefault="00FB4DDF" w:rsidP="00AC1F03">
            <w:pPr>
              <w:spacing w:after="0" w:line="240" w:lineRule="auto"/>
              <w:ind w:left="81"/>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Строк надання публічної послуги</w:t>
            </w:r>
          </w:p>
        </w:tc>
        <w:tc>
          <w:tcPr>
            <w:tcW w:w="5811"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625754" w:rsidRPr="00F01953" w:rsidRDefault="001271AC" w:rsidP="00AC1F03">
            <w:pPr>
              <w:spacing w:after="0" w:line="240" w:lineRule="auto"/>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 xml:space="preserve">5 </w:t>
            </w:r>
            <w:r w:rsidR="00625754" w:rsidRPr="00F01953">
              <w:rPr>
                <w:rFonts w:ascii="Times New Roman" w:eastAsia="Times New Roman" w:hAnsi="Times New Roman" w:cs="Times New Roman"/>
                <w:sz w:val="24"/>
                <w:szCs w:val="24"/>
              </w:rPr>
              <w:t xml:space="preserve"> днів </w:t>
            </w:r>
            <w:r w:rsidRPr="00F01953">
              <w:rPr>
                <w:rFonts w:ascii="Times New Roman" w:eastAsia="Times New Roman" w:hAnsi="Times New Roman" w:cs="Times New Roman"/>
                <w:sz w:val="24"/>
                <w:szCs w:val="24"/>
              </w:rPr>
              <w:t xml:space="preserve">(робочі) </w:t>
            </w:r>
            <w:r w:rsidR="00625754" w:rsidRPr="00F01953">
              <w:rPr>
                <w:rFonts w:ascii="Times New Roman" w:eastAsia="Times New Roman" w:hAnsi="Times New Roman" w:cs="Times New Roman"/>
                <w:sz w:val="24"/>
                <w:szCs w:val="24"/>
              </w:rPr>
              <w:t>з дня реєстрації заяви.</w:t>
            </w:r>
          </w:p>
          <w:p w:rsidR="00625754" w:rsidRPr="00F01953" w:rsidRDefault="00625754" w:rsidP="00AC1F03">
            <w:pPr>
              <w:spacing w:after="0" w:line="240" w:lineRule="auto"/>
              <w:rPr>
                <w:rFonts w:ascii="Times New Roman" w:eastAsia="Times New Roman" w:hAnsi="Times New Roman" w:cs="Times New Roman"/>
                <w:sz w:val="24"/>
                <w:szCs w:val="24"/>
                <w:highlight w:val="white"/>
              </w:rPr>
            </w:pPr>
          </w:p>
        </w:tc>
      </w:tr>
      <w:tr w:rsidR="00A56FA4" w:rsidRPr="00F01953" w:rsidTr="00AC1F03">
        <w:trPr>
          <w:trHeight w:val="3124"/>
        </w:trPr>
        <w:tc>
          <w:tcPr>
            <w:tcW w:w="596"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56FA4" w:rsidRPr="00F01953" w:rsidRDefault="00FB4DDF" w:rsidP="00AC1F03">
            <w:pPr>
              <w:spacing w:after="0" w:line="240" w:lineRule="auto"/>
              <w:ind w:left="-60"/>
              <w:jc w:val="center"/>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13</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56FA4" w:rsidRPr="00F01953" w:rsidRDefault="00FB4DDF" w:rsidP="00AC1F03">
            <w:pPr>
              <w:spacing w:after="0" w:line="240" w:lineRule="auto"/>
              <w:ind w:left="81"/>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Перелік підстав для відмови у наданні публічної послуги</w:t>
            </w:r>
          </w:p>
        </w:tc>
        <w:tc>
          <w:tcPr>
            <w:tcW w:w="5811"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56FA4" w:rsidRPr="00F01953" w:rsidRDefault="00A35BF1" w:rsidP="00AC1F03">
            <w:pPr>
              <w:spacing w:after="0" w:line="240" w:lineRule="auto"/>
              <w:ind w:right="84"/>
              <w:jc w:val="both"/>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П</w:t>
            </w:r>
            <w:r w:rsidR="00FB4DDF" w:rsidRPr="00F01953">
              <w:rPr>
                <w:rFonts w:ascii="Times New Roman" w:eastAsia="Times New Roman" w:hAnsi="Times New Roman" w:cs="Times New Roman"/>
                <w:sz w:val="24"/>
                <w:szCs w:val="24"/>
              </w:rPr>
              <w:t>одання неповного пакета документів;</w:t>
            </w:r>
          </w:p>
          <w:p w:rsidR="00A56FA4" w:rsidRPr="00F01953" w:rsidRDefault="00FB4DDF" w:rsidP="00AC1F03">
            <w:pPr>
              <w:spacing w:after="0" w:line="240" w:lineRule="auto"/>
              <w:ind w:right="84"/>
              <w:jc w:val="both"/>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 xml:space="preserve">виявлення неповних або недостовірних відомостей у поданих документах, що підтверджено </w:t>
            </w:r>
            <w:proofErr w:type="spellStart"/>
            <w:r w:rsidRPr="00F01953">
              <w:rPr>
                <w:rFonts w:ascii="Times New Roman" w:eastAsia="Times New Roman" w:hAnsi="Times New Roman" w:cs="Times New Roman"/>
                <w:sz w:val="24"/>
                <w:szCs w:val="24"/>
              </w:rPr>
              <w:t>документаль</w:t>
            </w:r>
            <w:proofErr w:type="spellEnd"/>
            <w:r w:rsidR="00AC1F03" w:rsidRPr="00F01953">
              <w:rPr>
                <w:rFonts w:ascii="Times New Roman" w:eastAsia="Times New Roman" w:hAnsi="Times New Roman" w:cs="Times New Roman"/>
                <w:sz w:val="24"/>
                <w:szCs w:val="24"/>
              </w:rPr>
              <w:t>-</w:t>
            </w:r>
            <w:r w:rsidRPr="00F01953">
              <w:rPr>
                <w:rFonts w:ascii="Times New Roman" w:eastAsia="Times New Roman" w:hAnsi="Times New Roman" w:cs="Times New Roman"/>
                <w:sz w:val="24"/>
                <w:szCs w:val="24"/>
              </w:rPr>
              <w:t>но;</w:t>
            </w:r>
          </w:p>
          <w:p w:rsidR="00A56FA4" w:rsidRPr="00F01953" w:rsidRDefault="00FB4DDF" w:rsidP="00AC1F03">
            <w:pPr>
              <w:spacing w:after="0" w:line="240" w:lineRule="auto"/>
              <w:ind w:right="84"/>
              <w:jc w:val="both"/>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подання заяви особою, яка не є замовником/власником (співвласником) об’єкта будівництва чи закінченого об’єкта будівництвом або уповноваженою ним особою;</w:t>
            </w:r>
          </w:p>
          <w:p w:rsidR="00A56FA4" w:rsidRPr="00F01953" w:rsidRDefault="00FB4DDF" w:rsidP="00AC1F03">
            <w:pPr>
              <w:spacing w:after="0" w:line="240" w:lineRule="auto"/>
              <w:ind w:right="84"/>
              <w:jc w:val="both"/>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подання заяви до уповноваженого органу з присвоєння адреси, який не має повноважень приймати рішення про присвоєння адреси на відповідній території</w:t>
            </w:r>
          </w:p>
        </w:tc>
      </w:tr>
      <w:tr w:rsidR="00A56FA4" w:rsidRPr="00F01953" w:rsidTr="00AC1F03">
        <w:trPr>
          <w:trHeight w:val="675"/>
        </w:trPr>
        <w:tc>
          <w:tcPr>
            <w:tcW w:w="596"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56FA4" w:rsidRPr="00F01953" w:rsidRDefault="00FB4DDF" w:rsidP="00AC1F03">
            <w:pPr>
              <w:spacing w:after="0" w:line="240" w:lineRule="auto"/>
              <w:ind w:left="-60"/>
              <w:jc w:val="center"/>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14</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56FA4" w:rsidRPr="00F01953" w:rsidRDefault="00FB4DDF" w:rsidP="00AC1F03">
            <w:pPr>
              <w:spacing w:after="0" w:line="240" w:lineRule="auto"/>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Результат надання публічної послуги</w:t>
            </w:r>
          </w:p>
        </w:tc>
        <w:tc>
          <w:tcPr>
            <w:tcW w:w="5811"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56FA4" w:rsidRPr="00F01953" w:rsidRDefault="00F51734" w:rsidP="00AC1F03">
            <w:pPr>
              <w:spacing w:after="0" w:line="240" w:lineRule="auto"/>
              <w:ind w:right="84"/>
              <w:jc w:val="both"/>
              <w:rPr>
                <w:rFonts w:ascii="Times New Roman" w:eastAsia="Times New Roman" w:hAnsi="Times New Roman" w:cs="Times New Roman"/>
                <w:sz w:val="24"/>
                <w:szCs w:val="24"/>
              </w:rPr>
            </w:pPr>
            <w:r w:rsidRPr="00F01953">
              <w:rPr>
                <w:rFonts w:ascii="Times New Roman" w:hAnsi="Times New Roman" w:cs="Times New Roman"/>
                <w:color w:val="000000"/>
                <w:sz w:val="24"/>
              </w:rPr>
              <w:t xml:space="preserve">Внесення інформації </w:t>
            </w:r>
            <w:r w:rsidR="00546419" w:rsidRPr="00F01953">
              <w:rPr>
                <w:rFonts w:ascii="Times New Roman" w:hAnsi="Times New Roman" w:cs="Times New Roman"/>
                <w:color w:val="000000"/>
                <w:sz w:val="24"/>
              </w:rPr>
              <w:t xml:space="preserve">уповноваженою особою з присвоєння адрес </w:t>
            </w:r>
            <w:r w:rsidRPr="00F01953">
              <w:rPr>
                <w:rFonts w:ascii="Times New Roman" w:hAnsi="Times New Roman" w:cs="Times New Roman"/>
                <w:color w:val="000000"/>
                <w:sz w:val="24"/>
              </w:rPr>
              <w:t>про присвоєння  адреси до Реєстру будівельної діяльності.</w:t>
            </w:r>
          </w:p>
        </w:tc>
      </w:tr>
      <w:tr w:rsidR="00A56FA4" w:rsidRPr="00F01953" w:rsidTr="00AC1F03">
        <w:trPr>
          <w:trHeight w:val="1215"/>
        </w:trPr>
        <w:tc>
          <w:tcPr>
            <w:tcW w:w="596"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56FA4" w:rsidRPr="00F01953" w:rsidRDefault="00FB4DDF" w:rsidP="00AC1F03">
            <w:pPr>
              <w:spacing w:after="0" w:line="240" w:lineRule="auto"/>
              <w:ind w:left="-60"/>
              <w:jc w:val="center"/>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lastRenderedPageBreak/>
              <w:t>15</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56FA4" w:rsidRPr="00F01953" w:rsidRDefault="00FB4DDF" w:rsidP="00AC1F03">
            <w:pPr>
              <w:spacing w:after="0" w:line="240" w:lineRule="auto"/>
              <w:ind w:left="81"/>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Способи отримання відповіді (результату)</w:t>
            </w:r>
          </w:p>
        </w:tc>
        <w:tc>
          <w:tcPr>
            <w:tcW w:w="5811"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546419" w:rsidRPr="00F01953" w:rsidRDefault="00FB4DDF" w:rsidP="00AC1F03">
            <w:pPr>
              <w:spacing w:after="0" w:line="240" w:lineRule="auto"/>
              <w:ind w:right="84"/>
              <w:jc w:val="both"/>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Особисто, через предст</w:t>
            </w:r>
            <w:r w:rsidR="00A36018" w:rsidRPr="00F01953">
              <w:rPr>
                <w:rFonts w:ascii="Times New Roman" w:eastAsia="Times New Roman" w:hAnsi="Times New Roman" w:cs="Times New Roman"/>
                <w:sz w:val="24"/>
                <w:szCs w:val="24"/>
              </w:rPr>
              <w:t>авника (законного представ</w:t>
            </w:r>
            <w:r w:rsidR="00AC1F03" w:rsidRPr="00F01953">
              <w:rPr>
                <w:rFonts w:ascii="Times New Roman" w:eastAsia="Times New Roman" w:hAnsi="Times New Roman" w:cs="Times New Roman"/>
                <w:sz w:val="24"/>
                <w:szCs w:val="24"/>
              </w:rPr>
              <w:t>-</w:t>
            </w:r>
            <w:proofErr w:type="spellStart"/>
            <w:r w:rsidR="00A36018" w:rsidRPr="00F01953">
              <w:rPr>
                <w:rFonts w:ascii="Times New Roman" w:eastAsia="Times New Roman" w:hAnsi="Times New Roman" w:cs="Times New Roman"/>
                <w:sz w:val="24"/>
                <w:szCs w:val="24"/>
              </w:rPr>
              <w:t>ника</w:t>
            </w:r>
            <w:proofErr w:type="spellEnd"/>
            <w:r w:rsidR="00A36018" w:rsidRPr="00F01953">
              <w:rPr>
                <w:rFonts w:ascii="Times New Roman" w:eastAsia="Times New Roman" w:hAnsi="Times New Roman" w:cs="Times New Roman"/>
                <w:sz w:val="24"/>
                <w:szCs w:val="24"/>
              </w:rPr>
              <w:t xml:space="preserve">) від адміністратора центру надання </w:t>
            </w:r>
            <w:proofErr w:type="spellStart"/>
            <w:r w:rsidR="00A36018" w:rsidRPr="00F01953">
              <w:rPr>
                <w:rFonts w:ascii="Times New Roman" w:eastAsia="Times New Roman" w:hAnsi="Times New Roman" w:cs="Times New Roman"/>
                <w:sz w:val="24"/>
                <w:szCs w:val="24"/>
              </w:rPr>
              <w:t>адмі</w:t>
            </w:r>
            <w:r w:rsidR="00AC1F03" w:rsidRPr="00F01953">
              <w:rPr>
                <w:rFonts w:ascii="Times New Roman" w:eastAsia="Times New Roman" w:hAnsi="Times New Roman" w:cs="Times New Roman"/>
                <w:sz w:val="24"/>
                <w:szCs w:val="24"/>
              </w:rPr>
              <w:t>-</w:t>
            </w:r>
            <w:r w:rsidR="00A36018" w:rsidRPr="00F01953">
              <w:rPr>
                <w:rFonts w:ascii="Times New Roman" w:eastAsia="Times New Roman" w:hAnsi="Times New Roman" w:cs="Times New Roman"/>
                <w:sz w:val="24"/>
                <w:szCs w:val="24"/>
              </w:rPr>
              <w:t>ністративних</w:t>
            </w:r>
            <w:proofErr w:type="spellEnd"/>
            <w:r w:rsidR="00A36018" w:rsidRPr="00F01953">
              <w:rPr>
                <w:rFonts w:ascii="Times New Roman" w:eastAsia="Times New Roman" w:hAnsi="Times New Roman" w:cs="Times New Roman"/>
                <w:sz w:val="24"/>
                <w:szCs w:val="24"/>
              </w:rPr>
              <w:t xml:space="preserve"> послуг, який забезпечує друкування заявнику електронної форми результатів розгляду програмними засобами Єдиної державної електронної системи у сфері будівництва.</w:t>
            </w:r>
            <w:r w:rsidRPr="00F01953">
              <w:rPr>
                <w:rFonts w:ascii="Times New Roman" w:eastAsia="Times New Roman" w:hAnsi="Times New Roman" w:cs="Times New Roman"/>
                <w:sz w:val="24"/>
                <w:szCs w:val="24"/>
              </w:rPr>
              <w:t xml:space="preserve"> </w:t>
            </w:r>
          </w:p>
        </w:tc>
      </w:tr>
      <w:tr w:rsidR="00A56FA4" w:rsidRPr="00F01953" w:rsidTr="00AC1F03">
        <w:trPr>
          <w:trHeight w:val="879"/>
        </w:trPr>
        <w:tc>
          <w:tcPr>
            <w:tcW w:w="596"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56FA4" w:rsidRPr="00F01953" w:rsidRDefault="00FB4DDF" w:rsidP="00AC1F03">
            <w:pPr>
              <w:spacing w:after="0" w:line="240" w:lineRule="auto"/>
              <w:ind w:left="-60"/>
              <w:jc w:val="center"/>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16</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A56FA4" w:rsidRPr="00F01953" w:rsidRDefault="00FB4DDF" w:rsidP="00AC1F03">
            <w:pPr>
              <w:spacing w:after="0" w:line="240" w:lineRule="auto"/>
              <w:ind w:left="81"/>
              <w:rPr>
                <w:rFonts w:ascii="Times New Roman" w:eastAsia="Times New Roman" w:hAnsi="Times New Roman" w:cs="Times New Roman"/>
                <w:sz w:val="24"/>
                <w:szCs w:val="24"/>
              </w:rPr>
            </w:pPr>
            <w:r w:rsidRPr="00F01953">
              <w:rPr>
                <w:rFonts w:ascii="Times New Roman" w:eastAsia="Times New Roman" w:hAnsi="Times New Roman" w:cs="Times New Roman"/>
                <w:sz w:val="24"/>
                <w:szCs w:val="24"/>
              </w:rPr>
              <w:t>Примітка</w:t>
            </w:r>
          </w:p>
        </w:tc>
        <w:tc>
          <w:tcPr>
            <w:tcW w:w="5811"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534A61" w:rsidRPr="00F01953" w:rsidRDefault="00A36018" w:rsidP="00AC1F03">
            <w:pPr>
              <w:spacing w:after="0" w:line="240" w:lineRule="auto"/>
              <w:ind w:right="85"/>
              <w:jc w:val="both"/>
              <w:rPr>
                <w:rFonts w:ascii="Times New Roman" w:eastAsia="Times New Roman" w:hAnsi="Times New Roman" w:cs="Times New Roman"/>
                <w:color w:val="FF0000"/>
                <w:sz w:val="24"/>
                <w:szCs w:val="24"/>
              </w:rPr>
            </w:pPr>
            <w:r w:rsidRPr="00F01953">
              <w:rPr>
                <w:rFonts w:ascii="Times New Roman" w:eastAsia="Times New Roman" w:hAnsi="Times New Roman" w:cs="Times New Roman"/>
                <w:sz w:val="24"/>
                <w:szCs w:val="24"/>
              </w:rPr>
              <w:t>Документи</w:t>
            </w:r>
            <w:r w:rsidR="00FB4DDF" w:rsidRPr="00F01953">
              <w:rPr>
                <w:rFonts w:ascii="Times New Roman" w:eastAsia="Times New Roman" w:hAnsi="Times New Roman" w:cs="Times New Roman"/>
                <w:sz w:val="24"/>
                <w:szCs w:val="24"/>
              </w:rPr>
              <w:t xml:space="preserve">, що </w:t>
            </w:r>
            <w:r w:rsidR="007D18B2" w:rsidRPr="00F01953">
              <w:rPr>
                <w:rFonts w:ascii="Times New Roman" w:eastAsia="Times New Roman" w:hAnsi="Times New Roman" w:cs="Times New Roman"/>
                <w:sz w:val="24"/>
                <w:szCs w:val="24"/>
              </w:rPr>
              <w:t>подаються для присвоєння адреси</w:t>
            </w:r>
            <w:r w:rsidR="00FB4DDF" w:rsidRPr="00F01953">
              <w:rPr>
                <w:rFonts w:ascii="Times New Roman" w:eastAsia="Times New Roman" w:hAnsi="Times New Roman" w:cs="Times New Roman"/>
                <w:sz w:val="24"/>
                <w:szCs w:val="24"/>
              </w:rPr>
              <w:t xml:space="preserve"> об’єкту нерухомого майна, засвідчуються </w:t>
            </w:r>
            <w:r w:rsidRPr="00F01953">
              <w:rPr>
                <w:rFonts w:ascii="Times New Roman" w:eastAsia="Times New Roman" w:hAnsi="Times New Roman" w:cs="Times New Roman"/>
                <w:sz w:val="24"/>
                <w:szCs w:val="24"/>
              </w:rPr>
              <w:t>відповідно до вимог чинного законодавства України.</w:t>
            </w:r>
          </w:p>
        </w:tc>
      </w:tr>
    </w:tbl>
    <w:p w:rsidR="00F01953" w:rsidRDefault="00AC1F03">
      <w:pPr>
        <w:spacing w:after="0" w:line="240" w:lineRule="auto"/>
        <w:jc w:val="center"/>
        <w:rPr>
          <w:rFonts w:ascii="Times New Roman" w:eastAsia="Times New Roman" w:hAnsi="Times New Roman" w:cs="Times New Roman"/>
          <w:b/>
          <w:sz w:val="10"/>
          <w:szCs w:val="10"/>
        </w:rPr>
      </w:pPr>
      <w:r>
        <w:rPr>
          <w:rFonts w:ascii="Times New Roman" w:eastAsia="Times New Roman" w:hAnsi="Times New Roman" w:cs="Times New Roman"/>
          <w:b/>
          <w:sz w:val="10"/>
          <w:szCs w:val="10"/>
        </w:rPr>
        <w:br w:type="textWrapping" w:clear="all"/>
      </w:r>
    </w:p>
    <w:p w:rsidR="00F01953" w:rsidRDefault="00F01953">
      <w:pPr>
        <w:spacing w:after="0" w:line="240" w:lineRule="auto"/>
        <w:jc w:val="center"/>
        <w:rPr>
          <w:rFonts w:ascii="Times New Roman" w:eastAsia="Times New Roman" w:hAnsi="Times New Roman" w:cs="Times New Roman"/>
          <w:b/>
          <w:sz w:val="10"/>
          <w:szCs w:val="10"/>
        </w:rPr>
      </w:pPr>
    </w:p>
    <w:p w:rsidR="00F01953" w:rsidRDefault="00F01953">
      <w:pPr>
        <w:spacing w:after="0" w:line="240" w:lineRule="auto"/>
        <w:jc w:val="center"/>
        <w:rPr>
          <w:rFonts w:ascii="Times New Roman" w:eastAsia="Times New Roman" w:hAnsi="Times New Roman" w:cs="Times New Roman"/>
          <w:b/>
          <w:sz w:val="10"/>
          <w:szCs w:val="10"/>
        </w:rPr>
      </w:pPr>
    </w:p>
    <w:p w:rsidR="00F01953" w:rsidRDefault="00F01953">
      <w:pPr>
        <w:spacing w:after="0" w:line="240" w:lineRule="auto"/>
        <w:jc w:val="center"/>
        <w:rPr>
          <w:rFonts w:ascii="Times New Roman" w:eastAsia="Times New Roman" w:hAnsi="Times New Roman" w:cs="Times New Roman"/>
          <w:b/>
          <w:sz w:val="10"/>
          <w:szCs w:val="10"/>
        </w:rPr>
      </w:pPr>
    </w:p>
    <w:p w:rsidR="00A56FA4" w:rsidRDefault="00FB4DDF">
      <w:pPr>
        <w:spacing w:after="0" w:line="240" w:lineRule="auto"/>
        <w:jc w:val="center"/>
        <w:rPr>
          <w:rFonts w:ascii="Times New Roman" w:eastAsia="Times New Roman" w:hAnsi="Times New Roman" w:cs="Times New Roman"/>
          <w:b/>
          <w:sz w:val="10"/>
          <w:szCs w:val="10"/>
        </w:rPr>
      </w:pPr>
      <w:r>
        <w:rPr>
          <w:rFonts w:ascii="Times New Roman" w:eastAsia="Times New Roman" w:hAnsi="Times New Roman" w:cs="Times New Roman"/>
          <w:b/>
          <w:sz w:val="10"/>
          <w:szCs w:val="10"/>
        </w:rPr>
        <w:t xml:space="preserve"> </w:t>
      </w:r>
    </w:p>
    <w:p w:rsidR="00F01953" w:rsidRPr="00F01953" w:rsidRDefault="00F01953" w:rsidP="00F01953">
      <w:pPr>
        <w:spacing w:after="0" w:line="240" w:lineRule="auto"/>
        <w:rPr>
          <w:rFonts w:ascii="Times New Roman" w:eastAsia="Times New Roman" w:hAnsi="Times New Roman" w:cs="Times New Roman"/>
          <w:b/>
          <w:i/>
          <w:sz w:val="24"/>
          <w:szCs w:val="24"/>
        </w:rPr>
      </w:pPr>
      <w:r w:rsidRPr="00F01953">
        <w:rPr>
          <w:rFonts w:ascii="Times New Roman" w:eastAsia="Times New Roman" w:hAnsi="Times New Roman" w:cs="Times New Roman"/>
          <w:b/>
          <w:i/>
          <w:sz w:val="24"/>
          <w:szCs w:val="24"/>
        </w:rPr>
        <w:t>Керуюча справами виконкому</w:t>
      </w:r>
    </w:p>
    <w:p w:rsidR="00F01953" w:rsidRPr="00F01953" w:rsidRDefault="00F01953" w:rsidP="00F01953">
      <w:pPr>
        <w:tabs>
          <w:tab w:val="left" w:pos="6315"/>
        </w:tabs>
        <w:spacing w:after="0" w:line="240" w:lineRule="auto"/>
        <w:rPr>
          <w:rFonts w:ascii="Times New Roman" w:eastAsia="Times New Roman" w:hAnsi="Times New Roman" w:cs="Times New Roman"/>
          <w:b/>
          <w:i/>
          <w:sz w:val="24"/>
          <w:szCs w:val="24"/>
        </w:rPr>
      </w:pPr>
      <w:r w:rsidRPr="00F01953">
        <w:rPr>
          <w:rFonts w:ascii="Times New Roman" w:eastAsia="Times New Roman" w:hAnsi="Times New Roman" w:cs="Times New Roman"/>
          <w:b/>
          <w:i/>
          <w:sz w:val="24"/>
          <w:szCs w:val="24"/>
        </w:rPr>
        <w:t>районної у місті ради</w:t>
      </w:r>
      <w:r w:rsidRPr="00F01953">
        <w:rPr>
          <w:rFonts w:ascii="Times New Roman" w:eastAsia="Times New Roman" w:hAnsi="Times New Roman" w:cs="Times New Roman"/>
          <w:b/>
          <w:i/>
          <w:sz w:val="24"/>
          <w:szCs w:val="24"/>
        </w:rPr>
        <w:tab/>
        <w:t xml:space="preserve">         Алла ГОЛОВАТА</w:t>
      </w:r>
    </w:p>
    <w:p w:rsidR="00315D75" w:rsidRDefault="00315D75" w:rsidP="004B3F1D">
      <w:pPr>
        <w:tabs>
          <w:tab w:val="left" w:pos="6315"/>
        </w:tabs>
        <w:spacing w:after="0" w:line="240" w:lineRule="auto"/>
        <w:rPr>
          <w:rFonts w:ascii="Times New Roman" w:eastAsia="Times New Roman" w:hAnsi="Times New Roman" w:cs="Times New Roman"/>
          <w:b/>
          <w:i/>
          <w:color w:val="FFFFFF" w:themeColor="background1"/>
          <w:sz w:val="24"/>
          <w:szCs w:val="24"/>
        </w:rPr>
      </w:pPr>
    </w:p>
    <w:p w:rsidR="00315D75" w:rsidRDefault="00315D75" w:rsidP="004B3F1D">
      <w:pPr>
        <w:tabs>
          <w:tab w:val="left" w:pos="6315"/>
        </w:tabs>
        <w:spacing w:after="0" w:line="240" w:lineRule="auto"/>
        <w:rPr>
          <w:rFonts w:ascii="Times New Roman" w:eastAsia="Times New Roman" w:hAnsi="Times New Roman" w:cs="Times New Roman"/>
          <w:b/>
          <w:i/>
          <w:color w:val="FFFFFF" w:themeColor="background1"/>
          <w:sz w:val="24"/>
          <w:szCs w:val="24"/>
        </w:rPr>
      </w:pPr>
    </w:p>
    <w:p w:rsidR="00315D75" w:rsidRPr="00315D75" w:rsidRDefault="00315D75" w:rsidP="00315D75">
      <w:pPr>
        <w:spacing w:after="0" w:line="240" w:lineRule="auto"/>
        <w:rPr>
          <w:rFonts w:ascii="Times New Roman" w:hAnsi="Times New Roman" w:cs="Times New Roman"/>
          <w:i/>
          <w:sz w:val="24"/>
          <w:szCs w:val="24"/>
        </w:rPr>
      </w:pPr>
      <w:r w:rsidRPr="00315D75">
        <w:rPr>
          <w:rFonts w:ascii="Times New Roman" w:hAnsi="Times New Roman" w:cs="Times New Roman"/>
          <w:i/>
          <w:sz w:val="24"/>
          <w:szCs w:val="24"/>
        </w:rPr>
        <w:t>Згідно з оригіналом</w:t>
      </w:r>
    </w:p>
    <w:p w:rsidR="00315D75" w:rsidRPr="00315D75" w:rsidRDefault="00315D75" w:rsidP="00315D75">
      <w:pPr>
        <w:spacing w:after="0" w:line="240" w:lineRule="auto"/>
        <w:rPr>
          <w:rFonts w:ascii="Times New Roman" w:hAnsi="Times New Roman" w:cs="Times New Roman"/>
          <w:i/>
          <w:sz w:val="24"/>
          <w:szCs w:val="24"/>
        </w:rPr>
      </w:pPr>
      <w:r w:rsidRPr="00315D75">
        <w:rPr>
          <w:rFonts w:ascii="Times New Roman" w:hAnsi="Times New Roman" w:cs="Times New Roman"/>
          <w:i/>
          <w:sz w:val="24"/>
          <w:szCs w:val="24"/>
        </w:rPr>
        <w:t xml:space="preserve">завідувач загального відділу </w:t>
      </w:r>
      <w:r w:rsidRPr="00315D75">
        <w:rPr>
          <w:rFonts w:ascii="Times New Roman" w:hAnsi="Times New Roman" w:cs="Times New Roman"/>
          <w:i/>
          <w:sz w:val="24"/>
          <w:szCs w:val="24"/>
        </w:rPr>
        <w:tab/>
      </w:r>
      <w:r w:rsidRPr="00315D75">
        <w:rPr>
          <w:rFonts w:ascii="Times New Roman" w:hAnsi="Times New Roman" w:cs="Times New Roman"/>
          <w:i/>
          <w:sz w:val="24"/>
          <w:szCs w:val="24"/>
        </w:rPr>
        <w:tab/>
      </w:r>
      <w:r w:rsidRPr="00315D75">
        <w:rPr>
          <w:rFonts w:ascii="Times New Roman" w:hAnsi="Times New Roman" w:cs="Times New Roman"/>
          <w:i/>
          <w:sz w:val="24"/>
          <w:szCs w:val="24"/>
        </w:rPr>
        <w:tab/>
      </w:r>
      <w:r w:rsidRPr="00315D75">
        <w:rPr>
          <w:rFonts w:ascii="Times New Roman" w:hAnsi="Times New Roman" w:cs="Times New Roman"/>
          <w:i/>
          <w:sz w:val="24"/>
          <w:szCs w:val="24"/>
        </w:rPr>
        <w:tab/>
      </w:r>
      <w:r w:rsidRPr="00315D75">
        <w:rPr>
          <w:rFonts w:ascii="Times New Roman" w:hAnsi="Times New Roman" w:cs="Times New Roman"/>
          <w:i/>
          <w:sz w:val="24"/>
          <w:szCs w:val="24"/>
        </w:rPr>
        <w:tab/>
      </w:r>
      <w:r w:rsidRPr="00315D75">
        <w:rPr>
          <w:rFonts w:ascii="Times New Roman" w:hAnsi="Times New Roman" w:cs="Times New Roman"/>
          <w:i/>
          <w:sz w:val="24"/>
          <w:szCs w:val="24"/>
        </w:rPr>
        <w:tab/>
        <w:t>Олена МІЩУК</w:t>
      </w:r>
    </w:p>
    <w:p w:rsidR="00315D75" w:rsidRPr="00315D75" w:rsidRDefault="00315D75" w:rsidP="00315D75">
      <w:pPr>
        <w:spacing w:after="0" w:line="240" w:lineRule="auto"/>
        <w:rPr>
          <w:rFonts w:ascii="Times New Roman" w:hAnsi="Times New Roman" w:cs="Times New Roman"/>
          <w:i/>
          <w:sz w:val="24"/>
          <w:szCs w:val="24"/>
        </w:rPr>
      </w:pPr>
      <w:r w:rsidRPr="00315D75">
        <w:rPr>
          <w:rFonts w:ascii="Times New Roman" w:hAnsi="Times New Roman" w:cs="Times New Roman"/>
          <w:i/>
          <w:sz w:val="24"/>
          <w:szCs w:val="24"/>
        </w:rPr>
        <w:t>18.06.2025</w:t>
      </w:r>
    </w:p>
    <w:p w:rsidR="004B3F1D" w:rsidRPr="006B7466" w:rsidRDefault="004B3F1D" w:rsidP="004B3F1D">
      <w:pPr>
        <w:tabs>
          <w:tab w:val="left" w:pos="6315"/>
        </w:tabs>
        <w:spacing w:after="0" w:line="240" w:lineRule="auto"/>
        <w:rPr>
          <w:rFonts w:ascii="Times New Roman" w:eastAsia="Times New Roman" w:hAnsi="Times New Roman" w:cs="Times New Roman"/>
          <w:b/>
          <w:i/>
          <w:color w:val="FFFFFF" w:themeColor="background1"/>
          <w:sz w:val="24"/>
          <w:szCs w:val="24"/>
        </w:rPr>
      </w:pPr>
      <w:r w:rsidRPr="006B7466">
        <w:rPr>
          <w:rFonts w:ascii="Times New Roman" w:eastAsia="Times New Roman" w:hAnsi="Times New Roman" w:cs="Times New Roman"/>
          <w:b/>
          <w:i/>
          <w:color w:val="FFFFFF" w:themeColor="background1"/>
          <w:sz w:val="24"/>
          <w:szCs w:val="24"/>
        </w:rPr>
        <w:tab/>
        <w:t xml:space="preserve">         </w:t>
      </w:r>
      <w:r w:rsidR="003B3829" w:rsidRPr="006B7466">
        <w:rPr>
          <w:rFonts w:ascii="Times New Roman" w:eastAsia="Times New Roman" w:hAnsi="Times New Roman" w:cs="Times New Roman"/>
          <w:b/>
          <w:i/>
          <w:color w:val="FFFFFF" w:themeColor="background1"/>
          <w:sz w:val="24"/>
          <w:szCs w:val="24"/>
        </w:rPr>
        <w:t>Алла ГОЛОВАТА</w:t>
      </w:r>
    </w:p>
    <w:sectPr w:rsidR="004B3F1D" w:rsidRPr="006B7466" w:rsidSect="00F01953">
      <w:headerReference w:type="default" r:id="rId10"/>
      <w:pgSz w:w="11906" w:h="16838"/>
      <w:pgMar w:top="1134" w:right="567" w:bottom="1134" w:left="1701" w:header="0"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684F" w:rsidRDefault="00A8684F" w:rsidP="00CC52EF">
      <w:pPr>
        <w:spacing w:after="0" w:line="240" w:lineRule="auto"/>
      </w:pPr>
      <w:r>
        <w:separator/>
      </w:r>
    </w:p>
  </w:endnote>
  <w:endnote w:type="continuationSeparator" w:id="0">
    <w:p w:rsidR="00A8684F" w:rsidRDefault="00A8684F" w:rsidP="00CC52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684F" w:rsidRDefault="00A8684F" w:rsidP="00CC52EF">
      <w:pPr>
        <w:spacing w:after="0" w:line="240" w:lineRule="auto"/>
      </w:pPr>
      <w:r>
        <w:separator/>
      </w:r>
    </w:p>
  </w:footnote>
  <w:footnote w:type="continuationSeparator" w:id="0">
    <w:p w:rsidR="00A8684F" w:rsidRDefault="00A8684F" w:rsidP="00CC52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557692"/>
      <w:docPartObj>
        <w:docPartGallery w:val="Page Numbers (Top of Page)"/>
        <w:docPartUnique/>
      </w:docPartObj>
    </w:sdtPr>
    <w:sdtEndPr>
      <w:rPr>
        <w:rFonts w:ascii="Times New Roman" w:hAnsi="Times New Roman" w:cs="Times New Roman"/>
        <w:sz w:val="24"/>
      </w:rPr>
    </w:sdtEndPr>
    <w:sdtContent>
      <w:p w:rsidR="00F01953" w:rsidRDefault="00F01953" w:rsidP="00F01953">
        <w:pPr>
          <w:pStyle w:val="a9"/>
          <w:jc w:val="center"/>
        </w:pPr>
      </w:p>
      <w:p w:rsidR="00F01953" w:rsidRDefault="00F01953" w:rsidP="00F01953">
        <w:pPr>
          <w:pStyle w:val="a9"/>
          <w:jc w:val="center"/>
        </w:pPr>
      </w:p>
      <w:p w:rsidR="00CC52EF" w:rsidRPr="00F01953" w:rsidRDefault="00F01953" w:rsidP="00F01953">
        <w:pPr>
          <w:pStyle w:val="a9"/>
          <w:tabs>
            <w:tab w:val="left" w:pos="6285"/>
          </w:tabs>
          <w:rPr>
            <w:rFonts w:ascii="Times New Roman" w:hAnsi="Times New Roman" w:cs="Times New Roman"/>
            <w:sz w:val="24"/>
          </w:rPr>
        </w:pPr>
        <w:r>
          <w:rPr>
            <w:rFonts w:ascii="Times New Roman" w:hAnsi="Times New Roman" w:cs="Times New Roman"/>
            <w:sz w:val="24"/>
          </w:rPr>
          <w:tab/>
        </w:r>
        <w:r w:rsidRPr="00F01953">
          <w:rPr>
            <w:rFonts w:ascii="Times New Roman" w:hAnsi="Times New Roman" w:cs="Times New Roman"/>
            <w:sz w:val="24"/>
          </w:rPr>
          <w:fldChar w:fldCharType="begin"/>
        </w:r>
        <w:r w:rsidRPr="00F01953">
          <w:rPr>
            <w:rFonts w:ascii="Times New Roman" w:hAnsi="Times New Roman" w:cs="Times New Roman"/>
            <w:sz w:val="24"/>
          </w:rPr>
          <w:instrText>PAGE   \* MERGEFORMAT</w:instrText>
        </w:r>
        <w:r w:rsidRPr="00F01953">
          <w:rPr>
            <w:rFonts w:ascii="Times New Roman" w:hAnsi="Times New Roman" w:cs="Times New Roman"/>
            <w:sz w:val="24"/>
          </w:rPr>
          <w:fldChar w:fldCharType="separate"/>
        </w:r>
        <w:r w:rsidR="00315D75">
          <w:rPr>
            <w:rFonts w:ascii="Times New Roman" w:hAnsi="Times New Roman" w:cs="Times New Roman"/>
            <w:noProof/>
            <w:sz w:val="24"/>
          </w:rPr>
          <w:t>5</w:t>
        </w:r>
        <w:r w:rsidRPr="00F01953">
          <w:rPr>
            <w:rFonts w:ascii="Times New Roman" w:hAnsi="Times New Roman" w:cs="Times New Roman"/>
            <w:sz w:val="24"/>
          </w:rPr>
          <w:fldChar w:fldCharType="end"/>
        </w:r>
        <w:r>
          <w:rPr>
            <w:rFonts w:ascii="Times New Roman" w:hAnsi="Times New Roman" w:cs="Times New Roman"/>
            <w:sz w:val="24"/>
          </w:rPr>
          <w:tab/>
        </w:r>
        <w:r>
          <w:rPr>
            <w:rFonts w:ascii="Times New Roman" w:hAnsi="Times New Roman" w:cs="Times New Roman"/>
            <w:b/>
            <w:i/>
            <w:sz w:val="24"/>
          </w:rPr>
          <w:t>Продовження додатка 69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57507E"/>
    <w:multiLevelType w:val="hybridMultilevel"/>
    <w:tmpl w:val="2B8E4E0A"/>
    <w:lvl w:ilvl="0" w:tplc="A82C4096">
      <w:start w:val="1"/>
      <w:numFmt w:val="decimal"/>
      <w:lvlText w:val="%1."/>
      <w:lvlJc w:val="left"/>
      <w:pPr>
        <w:ind w:left="720" w:hanging="360"/>
      </w:pPr>
      <w:rPr>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FA4"/>
    <w:rsid w:val="00024576"/>
    <w:rsid w:val="00034A14"/>
    <w:rsid w:val="000D0AAB"/>
    <w:rsid w:val="001164CC"/>
    <w:rsid w:val="001271AC"/>
    <w:rsid w:val="00161286"/>
    <w:rsid w:val="001807E9"/>
    <w:rsid w:val="001A2AFF"/>
    <w:rsid w:val="003104CE"/>
    <w:rsid w:val="00315D75"/>
    <w:rsid w:val="003B3829"/>
    <w:rsid w:val="0042006C"/>
    <w:rsid w:val="004622F9"/>
    <w:rsid w:val="004B3F1D"/>
    <w:rsid w:val="004D5B18"/>
    <w:rsid w:val="00534A61"/>
    <w:rsid w:val="00546419"/>
    <w:rsid w:val="00625754"/>
    <w:rsid w:val="00647E2D"/>
    <w:rsid w:val="006573F6"/>
    <w:rsid w:val="006B7466"/>
    <w:rsid w:val="00735205"/>
    <w:rsid w:val="007C6210"/>
    <w:rsid w:val="007D18B2"/>
    <w:rsid w:val="00800DAE"/>
    <w:rsid w:val="008205D3"/>
    <w:rsid w:val="00823541"/>
    <w:rsid w:val="00850F58"/>
    <w:rsid w:val="008C05F8"/>
    <w:rsid w:val="009738B9"/>
    <w:rsid w:val="00A35BF1"/>
    <w:rsid w:val="00A36018"/>
    <w:rsid w:val="00A46460"/>
    <w:rsid w:val="00A56FA4"/>
    <w:rsid w:val="00A64664"/>
    <w:rsid w:val="00A8684F"/>
    <w:rsid w:val="00AC1F03"/>
    <w:rsid w:val="00AF79C2"/>
    <w:rsid w:val="00B7032D"/>
    <w:rsid w:val="00BC2BD6"/>
    <w:rsid w:val="00BF527C"/>
    <w:rsid w:val="00C469E3"/>
    <w:rsid w:val="00CC52EF"/>
    <w:rsid w:val="00DB7A63"/>
    <w:rsid w:val="00DD58B3"/>
    <w:rsid w:val="00E04EE7"/>
    <w:rsid w:val="00E62C37"/>
    <w:rsid w:val="00F01953"/>
    <w:rsid w:val="00F2740B"/>
    <w:rsid w:val="00F51734"/>
    <w:rsid w:val="00F6241D"/>
    <w:rsid w:val="00FB4D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8A6CA5"/>
  <w15:docId w15:val="{F6641A3A-93D1-4D29-A8C2-360CC3F23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UA"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a6">
    <w:name w:val="Balloon Text"/>
    <w:basedOn w:val="a"/>
    <w:link w:val="a7"/>
    <w:uiPriority w:val="99"/>
    <w:semiHidden/>
    <w:unhideWhenUsed/>
    <w:rsid w:val="004B3F1D"/>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4B3F1D"/>
    <w:rPr>
      <w:rFonts w:ascii="Segoe UI" w:hAnsi="Segoe UI" w:cs="Segoe UI"/>
      <w:sz w:val="18"/>
      <w:szCs w:val="18"/>
    </w:rPr>
  </w:style>
  <w:style w:type="paragraph" w:styleId="a8">
    <w:name w:val="List Paragraph"/>
    <w:basedOn w:val="a"/>
    <w:uiPriority w:val="34"/>
    <w:qFormat/>
    <w:rsid w:val="00161286"/>
    <w:pPr>
      <w:ind w:left="720"/>
      <w:contextualSpacing/>
    </w:pPr>
  </w:style>
  <w:style w:type="paragraph" w:customStyle="1" w:styleId="rvps2">
    <w:name w:val="rvps2"/>
    <w:basedOn w:val="a"/>
    <w:rsid w:val="00F6241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9">
    <w:name w:val="header"/>
    <w:basedOn w:val="a"/>
    <w:link w:val="aa"/>
    <w:uiPriority w:val="99"/>
    <w:unhideWhenUsed/>
    <w:rsid w:val="00CC52EF"/>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CC52EF"/>
  </w:style>
  <w:style w:type="paragraph" w:styleId="ab">
    <w:name w:val="footer"/>
    <w:basedOn w:val="a"/>
    <w:link w:val="ac"/>
    <w:uiPriority w:val="99"/>
    <w:unhideWhenUsed/>
    <w:rsid w:val="00CC52EF"/>
    <w:pPr>
      <w:tabs>
        <w:tab w:val="center" w:pos="4819"/>
        <w:tab w:val="right" w:pos="9639"/>
      </w:tabs>
      <w:spacing w:after="0" w:line="240" w:lineRule="auto"/>
    </w:pPr>
  </w:style>
  <w:style w:type="character" w:customStyle="1" w:styleId="ac">
    <w:name w:val="Нижній колонтитул Знак"/>
    <w:basedOn w:val="a0"/>
    <w:link w:val="ab"/>
    <w:uiPriority w:val="99"/>
    <w:rsid w:val="00CC52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158735">
      <w:bodyDiv w:val="1"/>
      <w:marLeft w:val="0"/>
      <w:marRight w:val="0"/>
      <w:marTop w:val="0"/>
      <w:marBottom w:val="0"/>
      <w:divBdr>
        <w:top w:val="none" w:sz="0" w:space="0" w:color="auto"/>
        <w:left w:val="none" w:sz="0" w:space="0" w:color="auto"/>
        <w:bottom w:val="none" w:sz="0" w:space="0" w:color="auto"/>
        <w:right w:val="none" w:sz="0" w:space="0" w:color="auto"/>
      </w:divBdr>
    </w:div>
    <w:div w:id="1081565210">
      <w:bodyDiv w:val="1"/>
      <w:marLeft w:val="0"/>
      <w:marRight w:val="0"/>
      <w:marTop w:val="0"/>
      <w:marBottom w:val="0"/>
      <w:divBdr>
        <w:top w:val="none" w:sz="0" w:space="0" w:color="auto"/>
        <w:left w:val="none" w:sz="0" w:space="0" w:color="auto"/>
        <w:bottom w:val="none" w:sz="0" w:space="0" w:color="auto"/>
        <w:right w:val="none" w:sz="0" w:space="0" w:color="auto"/>
      </w:divBdr>
    </w:div>
    <w:div w:id="1212577896">
      <w:bodyDiv w:val="1"/>
      <w:marLeft w:val="0"/>
      <w:marRight w:val="0"/>
      <w:marTop w:val="0"/>
      <w:marBottom w:val="0"/>
      <w:divBdr>
        <w:top w:val="none" w:sz="0" w:space="0" w:color="auto"/>
        <w:left w:val="none" w:sz="0" w:space="0" w:color="auto"/>
        <w:bottom w:val="none" w:sz="0" w:space="0" w:color="auto"/>
        <w:right w:val="none" w:sz="0" w:space="0" w:color="auto"/>
      </w:divBdr>
    </w:div>
    <w:div w:id="1441340705">
      <w:bodyDiv w:val="1"/>
      <w:marLeft w:val="0"/>
      <w:marRight w:val="0"/>
      <w:marTop w:val="0"/>
      <w:marBottom w:val="0"/>
      <w:divBdr>
        <w:top w:val="none" w:sz="0" w:space="0" w:color="auto"/>
        <w:left w:val="none" w:sz="0" w:space="0" w:color="auto"/>
        <w:bottom w:val="none" w:sz="0" w:space="0" w:color="auto"/>
        <w:right w:val="none" w:sz="0" w:space="0" w:color="auto"/>
      </w:divBdr>
    </w:div>
    <w:div w:id="1812406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za@kr.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viza.kr.gov.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B348DD-2EED-450D-BA7F-34D888796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Pages>
  <Words>5662</Words>
  <Characters>3228</Characters>
  <Application>Microsoft Office Word</Application>
  <DocSecurity>0</DocSecurity>
  <Lines>26</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Vikonkom-312</dc:creator>
  <cp:lastModifiedBy>Vikonkom</cp:lastModifiedBy>
  <cp:revision>24</cp:revision>
  <cp:lastPrinted>2025-06-18T13:00:00Z</cp:lastPrinted>
  <dcterms:created xsi:type="dcterms:W3CDTF">2025-05-13T11:12:00Z</dcterms:created>
  <dcterms:modified xsi:type="dcterms:W3CDTF">2025-06-18T13:00:00Z</dcterms:modified>
</cp:coreProperties>
</file>