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488946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942AB4" w:rsidRDefault="00942AB4" w:rsidP="00774F49">
            <w:pPr>
              <w:rPr>
                <w:u w:val="single"/>
              </w:rPr>
            </w:pPr>
            <w:r w:rsidRPr="00942AB4">
              <w:rPr>
                <w:u w:val="single"/>
              </w:rPr>
              <w:t>14.11.2025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942AB4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942AB4">
              <w:t>508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942AB4" w:rsidRPr="002A402E" w:rsidRDefault="00942AB4" w:rsidP="00942AB4">
      <w:pPr>
        <w:jc w:val="both"/>
        <w:rPr>
          <w:b/>
          <w:i/>
          <w:sz w:val="24"/>
        </w:rPr>
      </w:pPr>
      <w:r w:rsidRPr="002A402E">
        <w:rPr>
          <w:szCs w:val="28"/>
        </w:rPr>
        <w:t xml:space="preserve">    </w:t>
      </w:r>
      <w:r w:rsidRPr="002A402E">
        <w:rPr>
          <w:b/>
          <w:i/>
          <w:sz w:val="24"/>
        </w:rPr>
        <w:t xml:space="preserve">Про </w:t>
      </w:r>
      <w:r w:rsidRPr="00942AB4">
        <w:rPr>
          <w:b/>
          <w:i/>
          <w:sz w:val="24"/>
        </w:rPr>
        <w:t xml:space="preserve"> організацію проведення</w:t>
      </w:r>
      <w:r w:rsidRPr="002A402E">
        <w:rPr>
          <w:b/>
          <w:i/>
          <w:sz w:val="24"/>
        </w:rPr>
        <w:t xml:space="preserve"> </w:t>
      </w:r>
    </w:p>
    <w:p w:rsidR="00942AB4" w:rsidRPr="002A402E" w:rsidRDefault="00942AB4" w:rsidP="00942AB4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бюджетних слухань </w:t>
      </w:r>
      <w:r w:rsidRPr="002A402E">
        <w:rPr>
          <w:b/>
          <w:i/>
        </w:rPr>
        <w:t xml:space="preserve"> </w:t>
      </w:r>
    </w:p>
    <w:p w:rsidR="00942AB4" w:rsidRPr="002A402E" w:rsidRDefault="00942AB4" w:rsidP="00942AB4">
      <w:pPr>
        <w:suppressAutoHyphens/>
        <w:jc w:val="both"/>
        <w:rPr>
          <w:bCs/>
          <w:iCs/>
          <w:sz w:val="24"/>
        </w:rPr>
      </w:pPr>
      <w:r w:rsidRPr="002A402E">
        <w:rPr>
          <w:b/>
          <w:i/>
          <w:sz w:val="24"/>
        </w:rPr>
        <w:t xml:space="preserve">  </w:t>
      </w:r>
    </w:p>
    <w:p w:rsidR="00942AB4" w:rsidRPr="002A402E" w:rsidRDefault="00942AB4" w:rsidP="00942AB4">
      <w:pPr>
        <w:jc w:val="both"/>
        <w:rPr>
          <w:b/>
          <w:spacing w:val="100"/>
          <w:sz w:val="20"/>
        </w:rPr>
      </w:pPr>
      <w:r w:rsidRPr="002A402E">
        <w:rPr>
          <w:b/>
          <w:i/>
          <w:sz w:val="24"/>
        </w:rPr>
        <w:t xml:space="preserve"> </w:t>
      </w:r>
      <w:r w:rsidRPr="002A402E">
        <w:t xml:space="preserve">                                                   </w:t>
      </w:r>
    </w:p>
    <w:p w:rsidR="00942AB4" w:rsidRPr="002A402E" w:rsidRDefault="00942AB4" w:rsidP="00942AB4">
      <w:pPr>
        <w:rPr>
          <w:sz w:val="16"/>
        </w:rPr>
      </w:pPr>
    </w:p>
    <w:p w:rsidR="00942AB4" w:rsidRPr="00451B71" w:rsidRDefault="00942AB4" w:rsidP="00942AB4">
      <w:pPr>
        <w:pStyle w:val="a8"/>
        <w:ind w:left="0" w:firstLine="567"/>
      </w:pPr>
      <w:r w:rsidRPr="00451B71">
        <w:t xml:space="preserve">     </w:t>
      </w:r>
    </w:p>
    <w:p w:rsidR="00942AB4" w:rsidRPr="00451B71" w:rsidRDefault="00942AB4" w:rsidP="00942AB4">
      <w:pPr>
        <w:pStyle w:val="a8"/>
        <w:ind w:left="0" w:firstLine="567"/>
        <w:jc w:val="both"/>
        <w:rPr>
          <w:b/>
          <w:bCs/>
          <w:color w:val="000000"/>
          <w:shd w:val="clear" w:color="auto" w:fill="FFFFFF"/>
        </w:rPr>
      </w:pPr>
      <w:r w:rsidRPr="00451B71">
        <w:t>Ураховуючи вимоги Бюджетного кодексу України;</w:t>
      </w:r>
      <w:r w:rsidRPr="00451B71">
        <w:rPr>
          <w:color w:val="1F497D"/>
        </w:rPr>
        <w:t xml:space="preserve"> </w:t>
      </w:r>
      <w:r w:rsidRPr="00451B71">
        <w:t>на виконання рішен</w:t>
      </w:r>
      <w:r w:rsidRPr="00451B71">
        <w:rPr>
          <w:lang w:val="uk-UA"/>
        </w:rPr>
        <w:t>ь</w:t>
      </w:r>
      <w:r w:rsidRPr="00451B71">
        <w:t xml:space="preserve"> </w:t>
      </w:r>
      <w:r w:rsidRPr="00451B71">
        <w:rPr>
          <w:lang w:val="uk-UA"/>
        </w:rPr>
        <w:t xml:space="preserve">Криворізької </w:t>
      </w:r>
      <w:r w:rsidRPr="00451B71">
        <w:t>міської ради від 29.10.2025 №4015 «Про проведення бюджетних слухань»</w:t>
      </w:r>
      <w:r w:rsidRPr="00451B71">
        <w:rPr>
          <w:lang w:val="uk-UA"/>
        </w:rPr>
        <w:t>, виконкому Криворізької міської ради</w:t>
      </w:r>
      <w:r>
        <w:rPr>
          <w:lang w:val="uk-UA"/>
        </w:rPr>
        <w:t xml:space="preserve"> від 13.11.2025 №1432 </w:t>
      </w:r>
      <w:r w:rsidRPr="00451B71">
        <w:rPr>
          <w:lang w:val="uk-UA"/>
        </w:rPr>
        <w:t xml:space="preserve">«Про організацію проведення бюджетних слухань»; </w:t>
      </w:r>
      <w:r w:rsidRPr="00451B71">
        <w:t xml:space="preserve"> з метою дотримання вимог безпеки, цивільного захисту населення в умовах дії правового режиму воєнного стану, недопущення масових скупчень людей та мінімізації ризиків для життя і здоров’я громадян; керуючись Конституцією України, Указом Президента України від 24 лютого 2022 року №64/2022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Україні», зі змінами; </w:t>
      </w:r>
      <w:r w:rsidRPr="00736E3B">
        <w:rPr>
          <w:color w:val="000000"/>
        </w:rPr>
        <w:t>Закон</w:t>
      </w:r>
      <w:r w:rsidRPr="00736E3B">
        <w:rPr>
          <w:color w:val="000000"/>
          <w:lang w:val="uk-UA"/>
        </w:rPr>
        <w:t>ом</w:t>
      </w:r>
      <w:r w:rsidRPr="00736E3B">
        <w:rPr>
          <w:color w:val="000000"/>
        </w:rPr>
        <w:t xml:space="preserve"> України</w:t>
      </w:r>
      <w:r w:rsidRPr="00451B71">
        <w:rPr>
          <w:color w:val="FF0000"/>
        </w:rPr>
        <w:t xml:space="preserve"> </w:t>
      </w:r>
      <w:r w:rsidRPr="00451B71">
        <w:t>«Про місцеве самоврядування в Україні», рішенням Криворізької міської ради від 31.03.2016 №381 «Про обсяг і межі повноважень районних у місті рад та їх виконавчих органів»,</w:t>
      </w:r>
      <w:r w:rsidRPr="00451B71">
        <w:rPr>
          <w:lang w:val="uk-UA"/>
        </w:rPr>
        <w:t xml:space="preserve"> </w:t>
      </w:r>
      <w:r w:rsidRPr="00451B71">
        <w:t xml:space="preserve">виконком </w:t>
      </w:r>
      <w:r w:rsidRPr="00451B71">
        <w:rPr>
          <w:lang w:val="uk-UA"/>
        </w:rPr>
        <w:t xml:space="preserve">районної у місті </w:t>
      </w:r>
      <w:r w:rsidRPr="00451B71">
        <w:t xml:space="preserve"> ради </w:t>
      </w:r>
      <w:r w:rsidRPr="00451B71">
        <w:rPr>
          <w:b/>
          <w:i/>
        </w:rPr>
        <w:t>вирішив</w:t>
      </w:r>
      <w:r w:rsidRPr="00451B71">
        <w:t>:</w:t>
      </w:r>
      <w:r w:rsidRPr="00451B71">
        <w:rPr>
          <w:b/>
          <w:bCs/>
          <w:color w:val="000000"/>
          <w:shd w:val="clear" w:color="auto" w:fill="FFFFFF"/>
        </w:rPr>
        <w:t xml:space="preserve"> </w:t>
      </w:r>
    </w:p>
    <w:p w:rsidR="00942AB4" w:rsidRDefault="00942AB4" w:rsidP="00942AB4">
      <w:pPr>
        <w:pStyle w:val="a8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0"/>
        <w:ind w:left="0" w:firstLine="567"/>
        <w:jc w:val="both"/>
      </w:pPr>
      <w:r w:rsidRPr="00451B71">
        <w:t xml:space="preserve">Провести 21.11.2025 о </w:t>
      </w:r>
      <w:r w:rsidRPr="00451B71">
        <w:rPr>
          <w:lang w:val="uk-UA"/>
        </w:rPr>
        <w:t>14</w:t>
      </w:r>
      <w:r w:rsidRPr="00451B71">
        <w:t>.00 бюджетні слухання з питання формування проекту бюджету</w:t>
      </w:r>
      <w:r w:rsidRPr="00451B71">
        <w:rPr>
          <w:lang w:val="uk-UA"/>
        </w:rPr>
        <w:t xml:space="preserve"> Тернівського району у місті Кривий Ріг на 2026 рік </w:t>
      </w:r>
      <w:r w:rsidRPr="00451B71">
        <w:t xml:space="preserve"> та обговорення </w:t>
      </w:r>
      <w:r w:rsidRPr="00451B71">
        <w:rPr>
          <w:lang w:val="uk-UA"/>
        </w:rPr>
        <w:t xml:space="preserve">районних програм </w:t>
      </w:r>
      <w:r w:rsidRPr="00451B71">
        <w:t xml:space="preserve">в режимі онлайн у форматі </w:t>
      </w:r>
      <w:r w:rsidRPr="00451B71">
        <w:rPr>
          <w:lang w:val="en-US"/>
        </w:rPr>
        <w:t>Zoom</w:t>
      </w:r>
      <w:r w:rsidRPr="00451B71">
        <w:t>-конференції.</w:t>
      </w:r>
    </w:p>
    <w:p w:rsidR="00942AB4" w:rsidRPr="00451B71" w:rsidRDefault="00942AB4" w:rsidP="00942AB4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spacing w:before="120" w:after="0"/>
        <w:ind w:left="567"/>
        <w:jc w:val="both"/>
      </w:pPr>
    </w:p>
    <w:p w:rsidR="00942AB4" w:rsidRPr="00451B71" w:rsidRDefault="00942AB4" w:rsidP="00942AB4">
      <w:pPr>
        <w:pStyle w:val="a8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</w:pPr>
      <w:r w:rsidRPr="00451B71">
        <w:t xml:space="preserve">Оприлюднити на офіційному вебсайті </w:t>
      </w:r>
      <w:r w:rsidRPr="00451B71">
        <w:rPr>
          <w:lang w:val="uk-UA"/>
        </w:rPr>
        <w:t xml:space="preserve">виконкому </w:t>
      </w:r>
      <w:r>
        <w:rPr>
          <w:lang w:val="uk-UA"/>
        </w:rPr>
        <w:t xml:space="preserve">Тернівської </w:t>
      </w:r>
      <w:r w:rsidRPr="00451B71">
        <w:rPr>
          <w:lang w:val="uk-UA"/>
        </w:rPr>
        <w:t>районної у місті ради</w:t>
      </w:r>
      <w:r w:rsidRPr="00451B71">
        <w:rPr>
          <w:lang w:eastAsia="uk-UA"/>
        </w:rPr>
        <w:t xml:space="preserve"> </w:t>
      </w:r>
      <w:r w:rsidRPr="00451B71">
        <w:t>не пізніше ніж за 7 днів до дня проведення бюджетних слухань:</w:t>
      </w:r>
    </w:p>
    <w:p w:rsidR="00942AB4" w:rsidRPr="00451B71" w:rsidRDefault="00942AB4" w:rsidP="00942AB4">
      <w:pPr>
        <w:pStyle w:val="a8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</w:pPr>
      <w:r w:rsidRPr="00451B71">
        <w:rPr>
          <w:lang w:val="uk-UA"/>
        </w:rPr>
        <w:t xml:space="preserve">фінансовому відділу виконкому районної у місті ради </w:t>
      </w:r>
      <w:r w:rsidRPr="00451B71">
        <w:t xml:space="preserve">проект </w:t>
      </w:r>
      <w:r w:rsidRPr="00451B71">
        <w:rPr>
          <w:lang w:val="uk-UA"/>
        </w:rPr>
        <w:t>бюджету Тернівського району у місті Кривий Ріг</w:t>
      </w:r>
      <w:r w:rsidRPr="00451B71">
        <w:t xml:space="preserve"> на 2026 рік</w:t>
      </w:r>
      <w:r>
        <w:rPr>
          <w:lang w:val="uk-UA"/>
        </w:rPr>
        <w:t xml:space="preserve"> та </w:t>
      </w:r>
      <w:r w:rsidRPr="00451B71">
        <w:rPr>
          <w:lang w:eastAsia="uk-UA"/>
        </w:rPr>
        <w:t xml:space="preserve">оголошення  про  проведення  бюджетних слухань з посиланням для підключення до </w:t>
      </w:r>
      <w:r w:rsidRPr="00451B71">
        <w:rPr>
          <w:lang w:val="en-US"/>
        </w:rPr>
        <w:t>Zoom</w:t>
      </w:r>
      <w:r w:rsidRPr="00451B71">
        <w:t>-конференції</w:t>
      </w:r>
      <w:r w:rsidRPr="00451B71">
        <w:rPr>
          <w:lang w:eastAsia="uk-UA"/>
        </w:rPr>
        <w:t>;</w:t>
      </w:r>
    </w:p>
    <w:p w:rsidR="00942AB4" w:rsidRDefault="00942AB4" w:rsidP="00942AB4">
      <w:pPr>
        <w:pStyle w:val="a8"/>
        <w:widowControl w:val="0"/>
        <w:numPr>
          <w:ilvl w:val="1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</w:pPr>
      <w:r w:rsidRPr="00451B71">
        <w:t xml:space="preserve"> </w:t>
      </w:r>
      <w:r w:rsidRPr="00451B71">
        <w:rPr>
          <w:lang w:val="uk-UA"/>
        </w:rPr>
        <w:t xml:space="preserve">розробникам районних програм,  </w:t>
      </w:r>
      <w:r w:rsidRPr="00451B71">
        <w:t>про</w:t>
      </w:r>
      <w:r w:rsidRPr="00451B71">
        <w:rPr>
          <w:lang w:val="uk-UA"/>
        </w:rPr>
        <w:t>є</w:t>
      </w:r>
      <w:r w:rsidRPr="00451B71">
        <w:t>кти</w:t>
      </w:r>
      <w:r w:rsidRPr="00451B71">
        <w:rPr>
          <w:lang w:val="uk-UA"/>
        </w:rPr>
        <w:t xml:space="preserve"> районних програм,</w:t>
      </w:r>
      <w:r w:rsidRPr="00451B71">
        <w:t xml:space="preserve"> що плануються до реалізації протягом 2026–2028 років.</w:t>
      </w:r>
    </w:p>
    <w:p w:rsidR="00942AB4" w:rsidRPr="00451B71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567"/>
        <w:jc w:val="both"/>
      </w:pPr>
    </w:p>
    <w:p w:rsidR="00942AB4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lang w:val="uk-UA"/>
        </w:rPr>
      </w:pPr>
      <w:r>
        <w:rPr>
          <w:lang w:val="uk-UA"/>
        </w:rPr>
        <w:t xml:space="preserve">         3.</w:t>
      </w:r>
      <w:r w:rsidRPr="00451B71">
        <w:rPr>
          <w:lang w:val="uk-UA"/>
        </w:rPr>
        <w:t>Затвердити форму пропозицій до показників проекту бюджету Тернівського району у місті Кривий Ріг на наступний бюджетний рік (додається).</w:t>
      </w:r>
      <w:r>
        <w:rPr>
          <w:lang w:val="uk-UA"/>
        </w:rPr>
        <w:t xml:space="preserve"> </w:t>
      </w:r>
    </w:p>
    <w:p w:rsidR="00942AB4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lang w:val="uk-UA"/>
        </w:rPr>
      </w:pPr>
    </w:p>
    <w:p w:rsidR="00942AB4" w:rsidRPr="00451B71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lang w:val="uk-UA"/>
        </w:rPr>
      </w:pPr>
      <w:r>
        <w:rPr>
          <w:lang w:val="uk-UA"/>
        </w:rPr>
        <w:t xml:space="preserve">        4.</w:t>
      </w:r>
      <w:r w:rsidRPr="00451B71">
        <w:rPr>
          <w:lang w:val="uk-UA"/>
        </w:rPr>
        <w:t xml:space="preserve">Пропозиції до проекту бюджету Тернівського району у місті Кривий Ріг надаються на електронну пошту фінансового відділу виконкому районної у місті ради </w:t>
      </w:r>
      <w:r>
        <w:rPr>
          <w:lang w:val="uk-UA"/>
        </w:rPr>
        <w:t xml:space="preserve">не пізніше одного робочого дня до проведення бюджетних слухань </w:t>
      </w:r>
      <w:r w:rsidRPr="00451B71">
        <w:rPr>
          <w:lang w:val="uk-UA"/>
        </w:rPr>
        <w:t>за фо</w:t>
      </w:r>
      <w:r>
        <w:rPr>
          <w:lang w:val="uk-UA"/>
        </w:rPr>
        <w:t xml:space="preserve">рмою, затвердженою цим рішенням. </w:t>
      </w:r>
    </w:p>
    <w:p w:rsidR="00942AB4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before="120" w:after="0"/>
        <w:ind w:left="0"/>
        <w:jc w:val="both"/>
        <w:rPr>
          <w:lang w:val="uk-UA"/>
        </w:rPr>
      </w:pPr>
      <w:r>
        <w:rPr>
          <w:lang w:val="uk-UA"/>
        </w:rPr>
        <w:t xml:space="preserve">       5.</w:t>
      </w:r>
      <w:r w:rsidRPr="00451B71">
        <w:rPr>
          <w:lang w:val="uk-UA"/>
        </w:rPr>
        <w:t>Головним розпорядникам коштів бюджету</w:t>
      </w:r>
      <w:r>
        <w:rPr>
          <w:lang w:val="uk-UA"/>
        </w:rPr>
        <w:t xml:space="preserve"> району у місті</w:t>
      </w:r>
      <w:r w:rsidRPr="00451B71">
        <w:rPr>
          <w:lang w:val="uk-UA"/>
        </w:rPr>
        <w:t>, розробникам районних програм опрацювати надані пропозиції та надати висновки й обґрунтування фінансовому відділу виконкому районної у місті ради.</w:t>
      </w:r>
    </w:p>
    <w:p w:rsidR="00942AB4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before="120" w:after="0"/>
        <w:ind w:left="0"/>
        <w:jc w:val="both"/>
        <w:rPr>
          <w:lang w:val="uk-UA"/>
        </w:rPr>
      </w:pPr>
    </w:p>
    <w:p w:rsidR="00942AB4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before="120" w:after="0"/>
        <w:ind w:left="0"/>
        <w:jc w:val="both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</w:t>
      </w:r>
    </w:p>
    <w:p w:rsidR="00942AB4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before="120" w:after="0"/>
        <w:ind w:left="0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2</w:t>
      </w:r>
    </w:p>
    <w:p w:rsidR="00942AB4" w:rsidRPr="00451B71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before="120" w:after="0"/>
        <w:ind w:left="0"/>
        <w:jc w:val="both"/>
      </w:pPr>
    </w:p>
    <w:p w:rsidR="00942AB4" w:rsidRPr="00451B71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567"/>
        <w:jc w:val="both"/>
      </w:pPr>
      <w:r>
        <w:rPr>
          <w:lang w:val="uk-UA"/>
        </w:rPr>
        <w:t>6.</w:t>
      </w:r>
      <w:r w:rsidRPr="00451B71">
        <w:rPr>
          <w:lang w:val="uk-UA"/>
        </w:rPr>
        <w:t xml:space="preserve"> </w:t>
      </w:r>
      <w:r w:rsidRPr="00451B71">
        <w:t xml:space="preserve">Під час проведення бюджетних слухань </w:t>
      </w:r>
      <w:r>
        <w:rPr>
          <w:lang w:val="uk-UA"/>
        </w:rPr>
        <w:t>представити інформацію</w:t>
      </w:r>
      <w:r w:rsidRPr="00451B71">
        <w:t>:</w:t>
      </w:r>
    </w:p>
    <w:p w:rsidR="00942AB4" w:rsidRPr="00451B71" w:rsidRDefault="00942AB4" w:rsidP="00942AB4">
      <w:pPr>
        <w:pStyle w:val="a8"/>
        <w:tabs>
          <w:tab w:val="left" w:pos="851"/>
          <w:tab w:val="left" w:pos="993"/>
        </w:tabs>
        <w:spacing w:after="0"/>
        <w:ind w:left="0" w:firstLine="567"/>
        <w:jc w:val="both"/>
      </w:pPr>
      <w:r w:rsidRPr="00451B71">
        <w:rPr>
          <w:lang w:val="uk-UA"/>
        </w:rPr>
        <w:t>6</w:t>
      </w:r>
      <w:r w:rsidRPr="00451B71">
        <w:t xml:space="preserve">.1 </w:t>
      </w:r>
      <w:r w:rsidRPr="00451B71">
        <w:rPr>
          <w:lang w:val="uk-UA"/>
        </w:rPr>
        <w:t xml:space="preserve">фінансовому відділу виконкому районної у місті ради про </w:t>
      </w:r>
      <w:r w:rsidRPr="00451B71">
        <w:t xml:space="preserve">проект </w:t>
      </w:r>
      <w:r w:rsidRPr="00451B71">
        <w:rPr>
          <w:lang w:val="uk-UA"/>
        </w:rPr>
        <w:t>бюджету Тернівського району у місті Кривий Ріг</w:t>
      </w:r>
      <w:r w:rsidRPr="00451B71">
        <w:t xml:space="preserve"> на 2026 рік та результати опрацювання пропозицій, що надійшли відповідно до пункту </w:t>
      </w:r>
      <w:r w:rsidRPr="00451B71">
        <w:rPr>
          <w:lang w:val="uk-UA"/>
        </w:rPr>
        <w:t>4</w:t>
      </w:r>
      <w:r>
        <w:rPr>
          <w:lang w:val="uk-UA"/>
        </w:rPr>
        <w:t xml:space="preserve"> </w:t>
      </w:r>
      <w:r w:rsidRPr="00451B71">
        <w:rPr>
          <w:lang w:val="uk-UA"/>
        </w:rPr>
        <w:t>рішення;</w:t>
      </w:r>
    </w:p>
    <w:p w:rsidR="00942AB4" w:rsidRPr="00451B71" w:rsidRDefault="00942AB4" w:rsidP="00942AB4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/>
        <w:jc w:val="both"/>
      </w:pPr>
      <w:r>
        <w:rPr>
          <w:lang w:val="uk-UA"/>
        </w:rPr>
        <w:t xml:space="preserve">          </w:t>
      </w:r>
      <w:r w:rsidRPr="00451B71">
        <w:rPr>
          <w:lang w:val="uk-UA"/>
        </w:rPr>
        <w:t>6.2</w:t>
      </w:r>
      <w:r w:rsidRPr="00451B71">
        <w:t xml:space="preserve"> </w:t>
      </w:r>
      <w:r w:rsidRPr="00451B71">
        <w:rPr>
          <w:lang w:val="uk-UA"/>
        </w:rPr>
        <w:t>розробникам районних програм</w:t>
      </w:r>
      <w:r w:rsidRPr="00451B71">
        <w:t xml:space="preserve"> про програми, що плануються до реалізації протягом 2026</w:t>
      </w:r>
      <w:r>
        <w:rPr>
          <w:lang w:val="uk-UA"/>
        </w:rPr>
        <w:t xml:space="preserve"> </w:t>
      </w:r>
      <w:r w:rsidRPr="00451B71">
        <w:t>–</w:t>
      </w:r>
      <w:r>
        <w:rPr>
          <w:lang w:val="uk-UA"/>
        </w:rPr>
        <w:t xml:space="preserve"> </w:t>
      </w:r>
      <w:r w:rsidRPr="00451B71">
        <w:t>2028 років.</w:t>
      </w:r>
    </w:p>
    <w:p w:rsidR="00942AB4" w:rsidRPr="00451B71" w:rsidRDefault="00942AB4" w:rsidP="00942AB4">
      <w:pPr>
        <w:pStyle w:val="a8"/>
        <w:tabs>
          <w:tab w:val="left" w:pos="851"/>
          <w:tab w:val="left" w:pos="993"/>
        </w:tabs>
        <w:spacing w:before="120"/>
        <w:ind w:left="0" w:firstLine="567"/>
        <w:jc w:val="both"/>
      </w:pPr>
      <w:r w:rsidRPr="00451B71">
        <w:rPr>
          <w:lang w:val="uk-UA"/>
        </w:rPr>
        <w:t>7</w:t>
      </w:r>
      <w:r w:rsidRPr="00451B71">
        <w:t xml:space="preserve">. </w:t>
      </w:r>
      <w:r>
        <w:rPr>
          <w:lang w:val="uk-UA"/>
        </w:rPr>
        <w:t xml:space="preserve">Відділу </w:t>
      </w:r>
      <w:r w:rsidRPr="00451B71">
        <w:rPr>
          <w:lang w:val="uk-UA"/>
        </w:rPr>
        <w:t>інформаційних технологій та комп</w:t>
      </w:r>
      <w:r w:rsidRPr="00451B71">
        <w:rPr>
          <w:rFonts w:ascii="Calibri" w:hAnsi="Calibri" w:cs="Calibri"/>
          <w:lang w:val="uk-UA"/>
        </w:rPr>
        <w:t>'</w:t>
      </w:r>
      <w:r w:rsidRPr="00451B71">
        <w:rPr>
          <w:lang w:val="uk-UA"/>
        </w:rPr>
        <w:t>ютерного забезпечення</w:t>
      </w:r>
      <w:r>
        <w:rPr>
          <w:lang w:val="uk-UA"/>
        </w:rPr>
        <w:t xml:space="preserve"> </w:t>
      </w:r>
      <w:r w:rsidRPr="00451B71">
        <w:rPr>
          <w:lang w:val="uk-UA"/>
        </w:rPr>
        <w:t xml:space="preserve">забезпечити </w:t>
      </w:r>
      <w:r w:rsidRPr="00451B71">
        <w:t xml:space="preserve"> </w:t>
      </w:r>
      <w:r w:rsidRPr="00451B71">
        <w:rPr>
          <w:lang w:eastAsia="uk-UA"/>
        </w:rPr>
        <w:t>технічний супровід бюджетних слухань під час їх підготовки та проведення.</w:t>
      </w:r>
    </w:p>
    <w:p w:rsidR="00942AB4" w:rsidRPr="00451B71" w:rsidRDefault="00942AB4" w:rsidP="00942AB4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spacing w:after="0"/>
        <w:ind w:left="0"/>
        <w:jc w:val="both"/>
        <w:rPr>
          <w:lang w:val="uk-UA"/>
        </w:rPr>
      </w:pPr>
      <w:r w:rsidRPr="00451B71">
        <w:rPr>
          <w:lang w:val="uk-UA"/>
        </w:rPr>
        <w:t xml:space="preserve">       </w:t>
      </w:r>
      <w:r>
        <w:rPr>
          <w:lang w:val="uk-UA"/>
        </w:rPr>
        <w:t xml:space="preserve">  </w:t>
      </w:r>
      <w:r w:rsidRPr="00451B71">
        <w:rPr>
          <w:lang w:val="uk-UA"/>
        </w:rPr>
        <w:t xml:space="preserve">8. Фінансовому відділу виконкому районної у місті ради узагальнити надані згідно з пунктом 5 рішення висновки й обґрунтування та надати для розгляду </w:t>
      </w:r>
      <w:r w:rsidRPr="00451B71">
        <w:t>постійн</w:t>
      </w:r>
      <w:r w:rsidRPr="00451B71">
        <w:rPr>
          <w:lang w:val="uk-UA"/>
        </w:rPr>
        <w:t>ій</w:t>
      </w:r>
      <w:r w:rsidRPr="00451B71">
        <w:t xml:space="preserve"> комісі</w:t>
      </w:r>
      <w:r w:rsidRPr="00451B71">
        <w:rPr>
          <w:lang w:val="uk-UA"/>
        </w:rPr>
        <w:t>ї</w:t>
      </w:r>
      <w:r w:rsidRPr="00451B71">
        <w:t xml:space="preserve"> районної у місті ради з питань планування, бюджету, економіки, екології та підприємницької діяльності</w:t>
      </w:r>
      <w:r w:rsidRPr="00451B71">
        <w:rPr>
          <w:lang w:val="uk-UA"/>
        </w:rPr>
        <w:t xml:space="preserve">. </w:t>
      </w:r>
    </w:p>
    <w:p w:rsidR="00942AB4" w:rsidRPr="00451B71" w:rsidRDefault="00942AB4" w:rsidP="00942AB4">
      <w:pPr>
        <w:pStyle w:val="a7"/>
        <w:widowControl w:val="0"/>
        <w:shd w:val="clear" w:color="auto" w:fill="FFFFFF"/>
        <w:tabs>
          <w:tab w:val="left" w:pos="0"/>
          <w:tab w:val="left" w:pos="851"/>
        </w:tabs>
        <w:suppressAutoHyphens/>
        <w:spacing w:before="120"/>
        <w:ind w:left="0"/>
        <w:contextualSpacing/>
        <w:jc w:val="both"/>
      </w:pPr>
      <w:r w:rsidRPr="00451B71">
        <w:rPr>
          <w:spacing w:val="4"/>
          <w:lang w:val="uk-UA"/>
        </w:rPr>
        <w:t xml:space="preserve">       </w:t>
      </w:r>
      <w:r>
        <w:rPr>
          <w:spacing w:val="4"/>
          <w:lang w:val="uk-UA"/>
        </w:rPr>
        <w:t xml:space="preserve"> </w:t>
      </w:r>
      <w:r w:rsidRPr="00451B71">
        <w:rPr>
          <w:spacing w:val="4"/>
          <w:lang w:val="uk-UA"/>
        </w:rPr>
        <w:t xml:space="preserve">9.Контроль за виконанням рішення покласти на </w:t>
      </w:r>
      <w:r>
        <w:rPr>
          <w:spacing w:val="4"/>
          <w:lang w:val="uk-UA"/>
        </w:rPr>
        <w:t xml:space="preserve">голову районної у місті ради, заступника голови районної у місті ради, заступників з питань діяльності виконавчих органів ради, </w:t>
      </w:r>
      <w:r w:rsidRPr="00451B71">
        <w:rPr>
          <w:spacing w:val="4"/>
          <w:lang w:val="uk-UA"/>
        </w:rPr>
        <w:t>керуючу справами виконкому районної у місті ради</w:t>
      </w:r>
      <w:r>
        <w:rPr>
          <w:spacing w:val="4"/>
          <w:lang w:val="uk-UA"/>
        </w:rPr>
        <w:t xml:space="preserve"> </w:t>
      </w:r>
      <w:r w:rsidRPr="00451B71">
        <w:t>відповідно до розподілу обов</w:t>
      </w:r>
      <w:r w:rsidRPr="00451B71">
        <w:rPr>
          <w:rFonts w:ascii="Calibri" w:hAnsi="Calibri" w:cs="Calibri"/>
        </w:rPr>
        <w:t>'</w:t>
      </w:r>
      <w:r w:rsidRPr="00451B71">
        <w:t>язків.</w:t>
      </w:r>
    </w:p>
    <w:p w:rsidR="00942AB4" w:rsidRPr="00451B71" w:rsidRDefault="00942AB4" w:rsidP="00942AB4">
      <w:pPr>
        <w:widowControl w:val="0"/>
        <w:tabs>
          <w:tab w:val="left" w:pos="0"/>
        </w:tabs>
        <w:suppressAutoHyphens/>
        <w:jc w:val="both"/>
        <w:rPr>
          <w:sz w:val="24"/>
        </w:rPr>
      </w:pPr>
    </w:p>
    <w:p w:rsidR="00942AB4" w:rsidRPr="002A402E" w:rsidRDefault="00942AB4" w:rsidP="00942AB4">
      <w:pPr>
        <w:rPr>
          <w:b/>
          <w:sz w:val="24"/>
        </w:rPr>
      </w:pPr>
    </w:p>
    <w:p w:rsidR="00942AB4" w:rsidRPr="002A402E" w:rsidRDefault="00942AB4" w:rsidP="00942AB4">
      <w:pPr>
        <w:jc w:val="both"/>
        <w:rPr>
          <w:b/>
          <w:bCs/>
          <w:i/>
          <w:sz w:val="24"/>
        </w:rPr>
      </w:pPr>
      <w:r w:rsidRPr="002A402E">
        <w:rPr>
          <w:b/>
          <w:bCs/>
          <w:i/>
          <w:sz w:val="24"/>
        </w:rPr>
        <w:t>Голова  районної у місті ради                                                                     Сергій КУШНІР</w:t>
      </w:r>
    </w:p>
    <w:p w:rsidR="00942AB4" w:rsidRPr="002A402E" w:rsidRDefault="00942AB4" w:rsidP="00942AB4">
      <w:pPr>
        <w:jc w:val="both"/>
        <w:rPr>
          <w:bCs/>
          <w:iCs/>
          <w:sz w:val="24"/>
        </w:rPr>
      </w:pPr>
    </w:p>
    <w:p w:rsidR="00942AB4" w:rsidRPr="00300206" w:rsidRDefault="00942AB4" w:rsidP="00942AB4">
      <w:pPr>
        <w:jc w:val="both"/>
        <w:rPr>
          <w:bCs/>
          <w:iCs/>
          <w:color w:val="000000"/>
          <w:sz w:val="24"/>
        </w:rPr>
      </w:pPr>
    </w:p>
    <w:p w:rsidR="00B7339A" w:rsidRDefault="00B7339A">
      <w:bookmarkStart w:id="0" w:name="_GoBack"/>
      <w:bookmarkEnd w:id="0"/>
    </w:p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C2A" w:rsidRDefault="004D2C2A">
      <w:r>
        <w:separator/>
      </w:r>
    </w:p>
  </w:endnote>
  <w:endnote w:type="continuationSeparator" w:id="0">
    <w:p w:rsidR="004D2C2A" w:rsidRDefault="004D2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C2A" w:rsidRDefault="004D2C2A">
      <w:r>
        <w:separator/>
      </w:r>
    </w:p>
  </w:footnote>
  <w:footnote w:type="continuationSeparator" w:id="0">
    <w:p w:rsidR="004D2C2A" w:rsidRDefault="004D2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97C57"/>
    <w:multiLevelType w:val="multilevel"/>
    <w:tmpl w:val="F6C0BC7A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55" w:hanging="375"/>
      </w:pPr>
    </w:lvl>
    <w:lvl w:ilvl="2">
      <w:start w:val="1"/>
      <w:numFmt w:val="decimal"/>
      <w:lvlText w:val="%1.%2.%3"/>
      <w:lvlJc w:val="left"/>
      <w:pPr>
        <w:ind w:left="2080" w:hanging="720"/>
      </w:pPr>
    </w:lvl>
    <w:lvl w:ilvl="3">
      <w:start w:val="1"/>
      <w:numFmt w:val="decimal"/>
      <w:lvlText w:val="%1.%2.%3.%4"/>
      <w:lvlJc w:val="left"/>
      <w:pPr>
        <w:ind w:left="3120" w:hanging="1080"/>
      </w:pPr>
    </w:lvl>
    <w:lvl w:ilvl="4">
      <w:start w:val="1"/>
      <w:numFmt w:val="decimal"/>
      <w:lvlText w:val="%1.%2.%3.%4.%5"/>
      <w:lvlJc w:val="left"/>
      <w:pPr>
        <w:ind w:left="3800" w:hanging="1080"/>
      </w:pPr>
    </w:lvl>
    <w:lvl w:ilvl="5">
      <w:start w:val="1"/>
      <w:numFmt w:val="decimal"/>
      <w:lvlText w:val="%1.%2.%3.%4.%5.%6"/>
      <w:lvlJc w:val="left"/>
      <w:pPr>
        <w:ind w:left="4840" w:hanging="1440"/>
      </w:pPr>
    </w:lvl>
    <w:lvl w:ilvl="6">
      <w:start w:val="1"/>
      <w:numFmt w:val="decimal"/>
      <w:lvlText w:val="%1.%2.%3.%4.%5.%6.%7"/>
      <w:lvlJc w:val="left"/>
      <w:pPr>
        <w:ind w:left="5520" w:hanging="1440"/>
      </w:pPr>
    </w:lvl>
    <w:lvl w:ilvl="7">
      <w:start w:val="1"/>
      <w:numFmt w:val="decimal"/>
      <w:lvlText w:val="%1.%2.%3.%4.%5.%6.%7.%8"/>
      <w:lvlJc w:val="left"/>
      <w:pPr>
        <w:ind w:left="6560" w:hanging="1800"/>
      </w:pPr>
    </w:lvl>
    <w:lvl w:ilvl="8">
      <w:start w:val="1"/>
      <w:numFmt w:val="decimal"/>
      <w:lvlText w:val="%1.%2.%3.%4.%5.%6.%7.%8.%9"/>
      <w:lvlJc w:val="left"/>
      <w:pPr>
        <w:ind w:left="7600" w:hanging="2160"/>
      </w:pPr>
    </w:lvl>
  </w:abstractNum>
  <w:abstractNum w:abstractNumId="1" w15:restartNumberingAfterBreak="0">
    <w:nsid w:val="68C0577A"/>
    <w:multiLevelType w:val="multilevel"/>
    <w:tmpl w:val="5BBE01B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</w:lvl>
    <w:lvl w:ilvl="2">
      <w:start w:val="1"/>
      <w:numFmt w:val="decimal"/>
      <w:isLgl/>
      <w:lvlText w:val="%1.%2.%3"/>
      <w:lvlJc w:val="left"/>
      <w:pPr>
        <w:ind w:left="1288" w:hanging="720"/>
      </w:pPr>
    </w:lvl>
    <w:lvl w:ilvl="3">
      <w:start w:val="1"/>
      <w:numFmt w:val="decimal"/>
      <w:isLgl/>
      <w:lvlText w:val="%1.%2.%3.%4"/>
      <w:lvlJc w:val="left"/>
      <w:pPr>
        <w:ind w:left="1506" w:hanging="108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866" w:hanging="144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52AD1"/>
    <w:rsid w:val="00161AED"/>
    <w:rsid w:val="0018202B"/>
    <w:rsid w:val="001948C3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A5ABA"/>
    <w:rsid w:val="004D2C2A"/>
    <w:rsid w:val="00507CA3"/>
    <w:rsid w:val="00522F42"/>
    <w:rsid w:val="005328CF"/>
    <w:rsid w:val="005622FF"/>
    <w:rsid w:val="005C18BB"/>
    <w:rsid w:val="005F47F6"/>
    <w:rsid w:val="00613E7D"/>
    <w:rsid w:val="00663270"/>
    <w:rsid w:val="00677548"/>
    <w:rsid w:val="00687CE2"/>
    <w:rsid w:val="00747FB8"/>
    <w:rsid w:val="00764B63"/>
    <w:rsid w:val="00774F49"/>
    <w:rsid w:val="007B1F2F"/>
    <w:rsid w:val="007B5699"/>
    <w:rsid w:val="00826D87"/>
    <w:rsid w:val="008276B2"/>
    <w:rsid w:val="008878D2"/>
    <w:rsid w:val="008E3A0C"/>
    <w:rsid w:val="00942AB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C1440A"/>
    <w:rsid w:val="00C36572"/>
    <w:rsid w:val="00C825BD"/>
    <w:rsid w:val="00C87F60"/>
    <w:rsid w:val="00CF6FE9"/>
    <w:rsid w:val="00D55080"/>
    <w:rsid w:val="00E326A8"/>
    <w:rsid w:val="00E454D7"/>
    <w:rsid w:val="00E83AA6"/>
    <w:rsid w:val="00EA56FB"/>
    <w:rsid w:val="00EB5628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211FF13-74F6-4A9B-A314-5C676117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42AB4"/>
    <w:pPr>
      <w:ind w:left="708"/>
    </w:pPr>
    <w:rPr>
      <w:sz w:val="24"/>
      <w:lang w:val="ru-RU"/>
    </w:rPr>
  </w:style>
  <w:style w:type="paragraph" w:styleId="a8">
    <w:name w:val="Body Text Indent"/>
    <w:basedOn w:val="a"/>
    <w:link w:val="a9"/>
    <w:rsid w:val="00942AB4"/>
    <w:pPr>
      <w:spacing w:after="120"/>
      <w:ind w:left="283"/>
    </w:pPr>
    <w:rPr>
      <w:sz w:val="24"/>
      <w:lang w:val="x-none" w:eastAsia="x-none"/>
    </w:rPr>
  </w:style>
  <w:style w:type="character" w:customStyle="1" w:styleId="a9">
    <w:name w:val="Основний текст з відступом Знак"/>
    <w:link w:val="a8"/>
    <w:rsid w:val="00942AB4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3582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2025-11-17T10:58:00Z</dcterms:created>
  <dcterms:modified xsi:type="dcterms:W3CDTF">2025-11-17T10:58:00Z</dcterms:modified>
</cp:coreProperties>
</file>